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DF1" w:rsidRDefault="009C5DF1" w:rsidP="009C5DF1">
      <w:pPr>
        <w:pStyle w:val="Ttulo1"/>
        <w:shd w:val="clear" w:color="auto" w:fill="FFFFFF"/>
        <w:spacing w:before="300" w:beforeAutospacing="0" w:after="150" w:afterAutospacing="0"/>
        <w:rPr>
          <w:rFonts w:ascii="Arial" w:hAnsi="Arial" w:cs="Arial"/>
          <w:b w:val="0"/>
          <w:bCs w:val="0"/>
          <w:color w:val="333333"/>
          <w:sz w:val="38"/>
          <w:szCs w:val="38"/>
        </w:rPr>
      </w:pPr>
      <w:r>
        <w:rPr>
          <w:rFonts w:ascii="Arial" w:hAnsi="Arial" w:cs="Arial"/>
          <w:b w:val="0"/>
          <w:bCs w:val="0"/>
          <w:color w:val="333333"/>
          <w:sz w:val="38"/>
          <w:szCs w:val="38"/>
        </w:rPr>
        <w:t>Credencial de estacionamento para pessoas 60+ já pode ser emitida pela CDT</w:t>
      </w:r>
    </w:p>
    <w:p w:rsidR="009C5DF1" w:rsidRDefault="009C5DF1" w:rsidP="009C5DF1">
      <w:pPr>
        <w:shd w:val="clear" w:color="auto" w:fill="FFFFFF"/>
        <w:rPr>
          <w:rFonts w:ascii="Arial" w:hAnsi="Arial" w:cs="Arial"/>
          <w:color w:val="333333"/>
        </w:rPr>
      </w:pPr>
      <w:r>
        <w:rPr>
          <w:rFonts w:ascii="Arial" w:hAnsi="Arial" w:cs="Arial"/>
          <w:color w:val="333333"/>
        </w:rPr>
        <w:t>Agora, quem tem 60 anos ou mais pode emitir a credencial diretamente no aplicativo Carteira Digital de Trânsito</w:t>
      </w:r>
    </w:p>
    <w:p w:rsidR="009C5DF1" w:rsidRDefault="009C5DF1" w:rsidP="009C5DF1">
      <w:pPr>
        <w:shd w:val="clear" w:color="auto" w:fill="FFFFFF"/>
        <w:rPr>
          <w:rFonts w:ascii="Arial" w:hAnsi="Arial" w:cs="Arial"/>
          <w:color w:val="333333"/>
          <w:sz w:val="24"/>
          <w:szCs w:val="24"/>
        </w:rPr>
      </w:pPr>
      <w:r>
        <w:rPr>
          <w:rFonts w:ascii="Arial" w:hAnsi="Arial" w:cs="Arial"/>
          <w:noProof/>
          <w:color w:val="333333"/>
          <w:sz w:val="24"/>
          <w:szCs w:val="24"/>
          <w:lang w:eastAsia="pt-BR"/>
        </w:rPr>
        <w:drawing>
          <wp:inline distT="0" distB="0" distL="0" distR="0">
            <wp:extent cx="5400040" cy="28194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rge.png"/>
                    <pic:cNvPicPr/>
                  </pic:nvPicPr>
                  <pic:blipFill>
                    <a:blip r:embed="rId6">
                      <a:extLst>
                        <a:ext uri="{28A0092B-C50C-407E-A947-70E740481C1C}">
                          <a14:useLocalDpi xmlns:a14="http://schemas.microsoft.com/office/drawing/2010/main" val="0"/>
                        </a:ext>
                      </a:extLst>
                    </a:blip>
                    <a:stretch>
                      <a:fillRect/>
                    </a:stretch>
                  </pic:blipFill>
                  <pic:spPr>
                    <a:xfrm>
                      <a:off x="0" y="0"/>
                      <a:ext cx="5400040" cy="2819400"/>
                    </a:xfrm>
                    <a:prstGeom prst="rect">
                      <a:avLst/>
                    </a:prstGeom>
                  </pic:spPr>
                </pic:pic>
              </a:graphicData>
            </a:graphic>
          </wp:inline>
        </w:drawing>
      </w:r>
    </w:p>
    <w:p w:rsidR="009C5DF1" w:rsidRDefault="009C5DF1" w:rsidP="00583E59">
      <w:pPr>
        <w:pStyle w:val="NormalWeb"/>
        <w:shd w:val="clear" w:color="auto" w:fill="FFFFFF"/>
        <w:spacing w:before="0" w:beforeAutospacing="0" w:after="150" w:afterAutospacing="0"/>
        <w:rPr>
          <w:rFonts w:ascii="Arial" w:hAnsi="Arial" w:cs="Arial"/>
          <w:color w:val="333333"/>
          <w:sz w:val="23"/>
          <w:szCs w:val="23"/>
        </w:rPr>
      </w:pPr>
    </w:p>
    <w:p w:rsidR="00583E59" w:rsidRDefault="00583E59" w:rsidP="00583E59">
      <w:pPr>
        <w:pStyle w:val="NormalWeb"/>
        <w:shd w:val="clear" w:color="auto" w:fill="FFFFFF"/>
        <w:spacing w:before="0" w:beforeAutospacing="0" w:after="150" w:afterAutospacing="0"/>
        <w:rPr>
          <w:rFonts w:ascii="Arial" w:hAnsi="Arial" w:cs="Arial"/>
          <w:color w:val="333333"/>
          <w:sz w:val="23"/>
          <w:szCs w:val="23"/>
        </w:rPr>
      </w:pPr>
      <w:r>
        <w:rPr>
          <w:rFonts w:ascii="Arial" w:hAnsi="Arial" w:cs="Arial"/>
          <w:color w:val="333333"/>
          <w:sz w:val="23"/>
          <w:szCs w:val="23"/>
        </w:rPr>
        <w:t>M</w:t>
      </w:r>
      <w:r>
        <w:rPr>
          <w:rFonts w:ascii="Arial" w:hAnsi="Arial" w:cs="Arial"/>
          <w:color w:val="333333"/>
          <w:sz w:val="23"/>
          <w:szCs w:val="23"/>
        </w:rPr>
        <w:t>ais mobilidade para você. A </w:t>
      </w:r>
      <w:hyperlink r:id="rId7" w:tgtFrame="_blank" w:history="1">
        <w:r>
          <w:rPr>
            <w:rStyle w:val="Hyperlink"/>
            <w:rFonts w:ascii="Arial" w:hAnsi="Arial" w:cs="Arial"/>
            <w:color w:val="185588"/>
            <w:sz w:val="23"/>
            <w:szCs w:val="23"/>
          </w:rPr>
          <w:t>Carteira Digital de T</w:t>
        </w:r>
        <w:r>
          <w:rPr>
            <w:rStyle w:val="Hyperlink"/>
            <w:rFonts w:ascii="Arial" w:hAnsi="Arial" w:cs="Arial"/>
            <w:color w:val="185588"/>
            <w:sz w:val="23"/>
            <w:szCs w:val="23"/>
          </w:rPr>
          <w:t>r</w:t>
        </w:r>
        <w:r>
          <w:rPr>
            <w:rStyle w:val="Hyperlink"/>
            <w:rFonts w:ascii="Arial" w:hAnsi="Arial" w:cs="Arial"/>
            <w:color w:val="185588"/>
            <w:sz w:val="23"/>
            <w:szCs w:val="23"/>
          </w:rPr>
          <w:t>ânsito</w:t>
        </w:r>
      </w:hyperlink>
      <w:r>
        <w:rPr>
          <w:rFonts w:ascii="Arial" w:hAnsi="Arial" w:cs="Arial"/>
          <w:color w:val="333333"/>
          <w:sz w:val="23"/>
          <w:szCs w:val="23"/>
        </w:rPr>
        <w:t> acaba de disponibilizar uma nova funcionalidade: a emissão da credencial de estacionamento para pessoas com 60 anos ou mais. Sem precisar sair do conforto de suas casas ou acessar outro site ou plataforma, quem tem direito ao documento po</w:t>
      </w:r>
      <w:r>
        <w:rPr>
          <w:rFonts w:ascii="Arial" w:hAnsi="Arial" w:cs="Arial"/>
          <w:color w:val="333333"/>
          <w:sz w:val="23"/>
          <w:szCs w:val="23"/>
        </w:rPr>
        <w:t>de gerá-lo diretamente no app.</w:t>
      </w:r>
    </w:p>
    <w:p w:rsidR="00583E59" w:rsidRDefault="00583E59" w:rsidP="00583E59">
      <w:pPr>
        <w:pStyle w:val="NormalWeb"/>
        <w:shd w:val="clear" w:color="auto" w:fill="FFFFFF"/>
        <w:spacing w:before="0" w:beforeAutospacing="0" w:after="150" w:afterAutospacing="0"/>
        <w:rPr>
          <w:rFonts w:ascii="Arial" w:hAnsi="Arial" w:cs="Arial"/>
          <w:color w:val="333333"/>
          <w:sz w:val="23"/>
          <w:szCs w:val="23"/>
        </w:rPr>
      </w:pPr>
      <w:r>
        <w:rPr>
          <w:rFonts w:ascii="Arial" w:hAnsi="Arial" w:cs="Arial"/>
          <w:color w:val="333333"/>
          <w:sz w:val="23"/>
          <w:szCs w:val="23"/>
        </w:rPr>
        <w:t>“Essa é mais uma funcionalidade disponível pela CDT, que tem essa proposta de se tornar um grande leque de serviços, oferecendo a cada dia m</w:t>
      </w:r>
      <w:r>
        <w:rPr>
          <w:rFonts w:ascii="Arial" w:hAnsi="Arial" w:cs="Arial"/>
          <w:color w:val="333333"/>
          <w:sz w:val="23"/>
          <w:szCs w:val="23"/>
        </w:rPr>
        <w:t>ais facilidades aos usuários”. P</w:t>
      </w:r>
      <w:r>
        <w:rPr>
          <w:rFonts w:ascii="Arial" w:hAnsi="Arial" w:cs="Arial"/>
          <w:color w:val="333333"/>
          <w:sz w:val="23"/>
          <w:szCs w:val="23"/>
        </w:rPr>
        <w:t>or determinação da lei</w:t>
      </w:r>
      <w:r w:rsidR="002C70D5">
        <w:rPr>
          <w:rFonts w:ascii="Arial" w:hAnsi="Arial" w:cs="Arial"/>
          <w:color w:val="333333"/>
          <w:sz w:val="23"/>
          <w:szCs w:val="23"/>
        </w:rPr>
        <w:t xml:space="preserve">, </w:t>
      </w:r>
      <w:r>
        <w:rPr>
          <w:rFonts w:ascii="Arial" w:hAnsi="Arial" w:cs="Arial"/>
          <w:color w:val="333333"/>
          <w:sz w:val="23"/>
          <w:szCs w:val="23"/>
        </w:rPr>
        <w:t>é preciso imprimir o documento e colocar no painel do veículo.</w:t>
      </w:r>
    </w:p>
    <w:p w:rsidR="009C5DF1" w:rsidRDefault="00583E59" w:rsidP="009C5DF1">
      <w:pPr>
        <w:pStyle w:val="NormalWeb"/>
        <w:shd w:val="clear" w:color="auto" w:fill="FFFFFF"/>
        <w:spacing w:before="0" w:beforeAutospacing="0" w:after="150" w:afterAutospacing="0"/>
        <w:rPr>
          <w:rFonts w:ascii="Arial" w:hAnsi="Arial" w:cs="Arial"/>
          <w:color w:val="333333"/>
          <w:sz w:val="23"/>
          <w:szCs w:val="23"/>
        </w:rPr>
      </w:pPr>
      <w:r>
        <w:rPr>
          <w:rFonts w:ascii="Arial" w:hAnsi="Arial" w:cs="Arial"/>
          <w:color w:val="333333"/>
          <w:sz w:val="23"/>
          <w:szCs w:val="23"/>
        </w:rPr>
        <w:t>“Com essa atualização, a CDT não apenas simplifica o processo de obtenção da credencial de estacionamento, mas também elimina a necessidade de idas aos órgãos de trânsito, economizando tempo e esforço para nos</w:t>
      </w:r>
      <w:r w:rsidR="009C5DF1">
        <w:rPr>
          <w:rFonts w:ascii="Arial" w:hAnsi="Arial" w:cs="Arial"/>
          <w:color w:val="333333"/>
          <w:sz w:val="23"/>
          <w:szCs w:val="23"/>
        </w:rPr>
        <w:t>sos cidadãos mais experientes”</w:t>
      </w:r>
      <w:r>
        <w:rPr>
          <w:rFonts w:ascii="Arial" w:hAnsi="Arial" w:cs="Arial"/>
          <w:color w:val="333333"/>
          <w:sz w:val="23"/>
          <w:szCs w:val="23"/>
        </w:rPr>
        <w:t>. “A inovação reflete o compromisso contínuo da Carteira Digital de Trânsito em melhorar a vida dos cidadãos por meio de soluções t</w:t>
      </w:r>
      <w:r w:rsidR="009C5DF1">
        <w:rPr>
          <w:rFonts w:ascii="Arial" w:hAnsi="Arial" w:cs="Arial"/>
          <w:color w:val="333333"/>
          <w:sz w:val="23"/>
          <w:szCs w:val="23"/>
        </w:rPr>
        <w:t>ecnológicas inteligentes”.</w:t>
      </w:r>
    </w:p>
    <w:p w:rsidR="00583E59" w:rsidRPr="009C5DF1" w:rsidRDefault="00583E59" w:rsidP="009C5DF1">
      <w:pPr>
        <w:pStyle w:val="NormalWeb"/>
        <w:shd w:val="clear" w:color="auto" w:fill="FFFFFF"/>
        <w:spacing w:before="0" w:beforeAutospacing="0" w:after="150" w:afterAutospacing="0"/>
        <w:rPr>
          <w:rFonts w:ascii="Arial" w:hAnsi="Arial" w:cs="Arial"/>
          <w:color w:val="333333"/>
          <w:sz w:val="23"/>
          <w:szCs w:val="23"/>
        </w:rPr>
      </w:pPr>
      <w:r>
        <w:rPr>
          <w:rFonts w:ascii="Arial" w:hAnsi="Arial" w:cs="Arial"/>
          <w:b/>
          <w:bCs/>
          <w:color w:val="333333"/>
          <w:sz w:val="36"/>
          <w:szCs w:val="36"/>
        </w:rPr>
        <w:t>Principais vantagens da nova funcionalidade</w:t>
      </w:r>
    </w:p>
    <w:p w:rsidR="00583E59" w:rsidRDefault="00583E59" w:rsidP="00583E59">
      <w:pPr>
        <w:pStyle w:val="NormalWeb"/>
        <w:shd w:val="clear" w:color="auto" w:fill="FFFFFF"/>
        <w:spacing w:before="0" w:beforeAutospacing="0" w:after="150" w:afterAutospacing="0"/>
        <w:rPr>
          <w:rFonts w:ascii="Arial" w:hAnsi="Arial" w:cs="Arial"/>
          <w:color w:val="333333"/>
          <w:sz w:val="23"/>
          <w:szCs w:val="23"/>
        </w:rPr>
      </w:pPr>
      <w:r>
        <w:rPr>
          <w:rFonts w:ascii="Arial" w:hAnsi="Arial" w:cs="Arial"/>
          <w:color w:val="333333"/>
          <w:sz w:val="23"/>
          <w:szCs w:val="23"/>
        </w:rPr>
        <w:t>A emissão da credencial pela Carteira Digital de Trânsito reduz a burocracia relacionada a serviços de trânsito no país. Todas as validações são feitas pelo aplicativo, simplificando o processo de aprovação. O cidadão e a cidadã brasileira economizam tempo ao dispensar a necessidade de se deslocar até o órgão de trânsito, fazendo tudo no conforto do próprio lar. E ainda contando com a acessibilidade da CDT, aplicativo que é intuitivo e fácil de usar, permitindo que todas as pessoas possam aproveitar ao máximo essa nova funcionalidade.</w:t>
      </w:r>
    </w:p>
    <w:p w:rsidR="00583E59" w:rsidRDefault="00583E59" w:rsidP="00583E59">
      <w:pPr>
        <w:pStyle w:val="NormalWeb"/>
        <w:shd w:val="clear" w:color="auto" w:fill="FFFFFF"/>
        <w:spacing w:before="0" w:beforeAutospacing="0" w:after="150" w:afterAutospacing="0"/>
        <w:rPr>
          <w:rFonts w:ascii="Arial" w:hAnsi="Arial" w:cs="Arial"/>
          <w:color w:val="333333"/>
          <w:sz w:val="23"/>
          <w:szCs w:val="23"/>
        </w:rPr>
      </w:pPr>
      <w:r>
        <w:rPr>
          <w:rFonts w:ascii="Arial" w:hAnsi="Arial" w:cs="Arial"/>
          <w:color w:val="333333"/>
          <w:sz w:val="23"/>
          <w:szCs w:val="23"/>
        </w:rPr>
        <w:t xml:space="preserve">“A equipe por trás dessa inovação priorizou a acessibilidade, garantindo que mesmo aqueles com menos </w:t>
      </w:r>
      <w:r w:rsidR="009C5DF1">
        <w:rPr>
          <w:rFonts w:ascii="Arial" w:hAnsi="Arial" w:cs="Arial"/>
          <w:color w:val="333333"/>
          <w:sz w:val="23"/>
          <w:szCs w:val="23"/>
        </w:rPr>
        <w:t>experiências tecnológicas possam</w:t>
      </w:r>
      <w:r>
        <w:rPr>
          <w:rFonts w:ascii="Arial" w:hAnsi="Arial" w:cs="Arial"/>
          <w:color w:val="333333"/>
          <w:sz w:val="23"/>
          <w:szCs w:val="23"/>
        </w:rPr>
        <w:t xml:space="preserve"> usufruir dos be</w:t>
      </w:r>
      <w:r w:rsidR="009C5DF1">
        <w:rPr>
          <w:rFonts w:ascii="Arial" w:hAnsi="Arial" w:cs="Arial"/>
          <w:color w:val="333333"/>
          <w:sz w:val="23"/>
          <w:szCs w:val="23"/>
        </w:rPr>
        <w:t xml:space="preserve">nefícios dessa funcionalidade”. </w:t>
      </w:r>
      <w:r>
        <w:rPr>
          <w:rFonts w:ascii="Arial" w:hAnsi="Arial" w:cs="Arial"/>
          <w:color w:val="333333"/>
          <w:sz w:val="23"/>
          <w:szCs w:val="23"/>
        </w:rPr>
        <w:t>“Convidamos todos os cidadãos, em especial aqueles com mais de 60 anos, a explorar essa nova funcionalidade e desfrutar dos benefícios de uma mobilidade mais simplificada e acessível”, incentivou.</w:t>
      </w:r>
    </w:p>
    <w:p w:rsidR="00583E59" w:rsidRDefault="00583E59" w:rsidP="00583E59">
      <w:pPr>
        <w:pStyle w:val="Ttulo3"/>
        <w:shd w:val="clear" w:color="auto" w:fill="FFFFFF"/>
        <w:spacing w:before="300" w:after="150"/>
        <w:rPr>
          <w:rFonts w:ascii="Arial" w:hAnsi="Arial" w:cs="Arial"/>
          <w:color w:val="333333"/>
          <w:sz w:val="36"/>
          <w:szCs w:val="36"/>
        </w:rPr>
      </w:pPr>
      <w:r>
        <w:rPr>
          <w:rFonts w:ascii="Arial" w:hAnsi="Arial" w:cs="Arial"/>
          <w:b/>
          <w:bCs/>
          <w:color w:val="333333"/>
          <w:sz w:val="36"/>
          <w:szCs w:val="36"/>
        </w:rPr>
        <w:t>A obrigatoriedade da credencial</w:t>
      </w:r>
    </w:p>
    <w:p w:rsidR="00583E59" w:rsidRDefault="00583E59" w:rsidP="00583E59">
      <w:pPr>
        <w:pStyle w:val="NormalWeb"/>
        <w:shd w:val="clear" w:color="auto" w:fill="FFFFFF"/>
        <w:spacing w:before="0" w:beforeAutospacing="0" w:after="150" w:afterAutospacing="0"/>
        <w:rPr>
          <w:rFonts w:ascii="Arial" w:hAnsi="Arial" w:cs="Arial"/>
          <w:color w:val="333333"/>
          <w:sz w:val="23"/>
          <w:szCs w:val="23"/>
        </w:rPr>
      </w:pPr>
      <w:r>
        <w:rPr>
          <w:rFonts w:ascii="Arial" w:hAnsi="Arial" w:cs="Arial"/>
          <w:color w:val="333333"/>
          <w:sz w:val="23"/>
          <w:szCs w:val="23"/>
        </w:rPr>
        <w:t>A Credencial de Estacionamento é um documento obrigatório para uso de vagas de estacionamento especiais, destinadas às pessoas com 60 anos ou mais, assim como para pessoas com deficiência física. Essas vagas são indicadas por pintura no chão ou placas, tanto nas ruas e em locais públicos, quanto em comércios, shoppings, hospitais e outros estabelecimentos.</w:t>
      </w:r>
    </w:p>
    <w:p w:rsidR="00583E59" w:rsidRDefault="00583E59" w:rsidP="00583E59">
      <w:pPr>
        <w:pStyle w:val="NormalWeb"/>
        <w:shd w:val="clear" w:color="auto" w:fill="FFFFFF"/>
        <w:spacing w:before="0" w:beforeAutospacing="0" w:after="150" w:afterAutospacing="0"/>
        <w:rPr>
          <w:rFonts w:ascii="Arial" w:hAnsi="Arial" w:cs="Arial"/>
          <w:color w:val="333333"/>
          <w:sz w:val="23"/>
          <w:szCs w:val="23"/>
        </w:rPr>
      </w:pPr>
      <w:r>
        <w:rPr>
          <w:rFonts w:ascii="Arial" w:hAnsi="Arial" w:cs="Arial"/>
          <w:color w:val="333333"/>
          <w:sz w:val="23"/>
          <w:szCs w:val="23"/>
        </w:rPr>
        <w:t>Os veículos estacionados nas vagas reservadas devem exibir, obrigatoriamente, a credencial no painel do veículo, ou em local visível para efeito de fiscalização. O uso de vagas em desacordo caracteriza infração prevista no Art. 181, inciso XVII do CTB</w:t>
      </w:r>
      <w:r w:rsidR="009C5DF1">
        <w:rPr>
          <w:rFonts w:ascii="Arial" w:hAnsi="Arial" w:cs="Arial"/>
          <w:color w:val="333333"/>
          <w:sz w:val="23"/>
          <w:szCs w:val="23"/>
        </w:rPr>
        <w:t>.</w:t>
      </w:r>
    </w:p>
    <w:p w:rsidR="00583E59" w:rsidRDefault="00583E59" w:rsidP="00583E59">
      <w:pPr>
        <w:pStyle w:val="NormalWeb"/>
        <w:shd w:val="clear" w:color="auto" w:fill="FFFFFF"/>
        <w:spacing w:before="0" w:beforeAutospacing="0" w:after="150" w:afterAutospacing="0"/>
        <w:rPr>
          <w:rFonts w:ascii="Arial" w:hAnsi="Arial" w:cs="Arial"/>
          <w:color w:val="333333"/>
          <w:sz w:val="23"/>
          <w:szCs w:val="23"/>
        </w:rPr>
      </w:pPr>
      <w:r>
        <w:rPr>
          <w:rFonts w:ascii="Arial" w:hAnsi="Arial" w:cs="Arial"/>
          <w:color w:val="333333"/>
          <w:sz w:val="23"/>
          <w:szCs w:val="23"/>
        </w:rPr>
        <w:t>A Senatran também está trabalhando para que as pessoas que não estão no Registro Nacional de Carteiras de Habilitação (Renach), ou seja, não são condutores de veículos automotores, possam também solicitar sua credencial de estacionamento de idoso.</w:t>
      </w:r>
    </w:p>
    <w:p w:rsidR="00583E59" w:rsidRDefault="00583E59" w:rsidP="00583E59">
      <w:pPr>
        <w:pStyle w:val="Ttulo3"/>
        <w:shd w:val="clear" w:color="auto" w:fill="FFFFFF"/>
        <w:spacing w:before="300" w:after="150"/>
        <w:rPr>
          <w:rFonts w:ascii="Arial" w:hAnsi="Arial" w:cs="Arial"/>
          <w:color w:val="333333"/>
          <w:sz w:val="36"/>
          <w:szCs w:val="36"/>
        </w:rPr>
      </w:pPr>
      <w:r>
        <w:rPr>
          <w:rFonts w:ascii="Arial" w:hAnsi="Arial" w:cs="Arial"/>
          <w:b/>
          <w:bCs/>
          <w:color w:val="333333"/>
          <w:sz w:val="36"/>
          <w:szCs w:val="36"/>
        </w:rPr>
        <w:t>Veja o passo a passo para emitir sua credencial</w:t>
      </w:r>
    </w:p>
    <w:p w:rsidR="00583E59" w:rsidRDefault="00583E59" w:rsidP="00583E59">
      <w:pPr>
        <w:pStyle w:val="NormalWeb"/>
        <w:shd w:val="clear" w:color="auto" w:fill="FFFFFF"/>
        <w:spacing w:before="0" w:beforeAutospacing="0" w:after="150" w:afterAutospacing="0"/>
        <w:rPr>
          <w:rFonts w:ascii="Arial" w:hAnsi="Arial" w:cs="Arial"/>
          <w:color w:val="333333"/>
          <w:sz w:val="23"/>
          <w:szCs w:val="23"/>
        </w:rPr>
      </w:pPr>
      <w:r>
        <w:rPr>
          <w:rFonts w:ascii="Arial" w:hAnsi="Arial" w:cs="Arial"/>
          <w:color w:val="333333"/>
          <w:sz w:val="23"/>
          <w:szCs w:val="23"/>
        </w:rPr>
        <w:t>A novidade já está disponível na CDT no item “Condutor”, na tela inicial. Dentro desta sessão, vai aparecer a opção “Credencial de Estacionamento”. Em seguida, vai aparecer uma tela explicando o que é a credencial e o botão para emiti-la. Neste momento, há o lembrete de que é preciso ter a conta Prata ou Ouro no Gov.Br.</w:t>
      </w:r>
    </w:p>
    <w:p w:rsidR="009C5DF1" w:rsidRDefault="009C5DF1" w:rsidP="00583E59">
      <w:pPr>
        <w:pStyle w:val="NormalWeb"/>
        <w:shd w:val="clear" w:color="auto" w:fill="FFFFFF"/>
        <w:spacing w:before="0" w:beforeAutospacing="0" w:after="150" w:afterAutospacing="0"/>
        <w:rPr>
          <w:rFonts w:ascii="Arial" w:hAnsi="Arial" w:cs="Arial"/>
          <w:color w:val="333333"/>
          <w:sz w:val="23"/>
          <w:szCs w:val="23"/>
        </w:rPr>
      </w:pPr>
      <w:r>
        <w:rPr>
          <w:rFonts w:ascii="Arial" w:hAnsi="Arial" w:cs="Arial"/>
          <w:noProof/>
          <w:color w:val="333333"/>
          <w:sz w:val="23"/>
          <w:szCs w:val="23"/>
        </w:rPr>
        <w:drawing>
          <wp:inline distT="0" distB="0" distL="0" distR="0">
            <wp:extent cx="5400040" cy="3618230"/>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o-baixar-credencial-estacionamento-60-part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618230"/>
                    </a:xfrm>
                    <a:prstGeom prst="rect">
                      <a:avLst/>
                    </a:prstGeom>
                  </pic:spPr>
                </pic:pic>
              </a:graphicData>
            </a:graphic>
          </wp:inline>
        </w:drawing>
      </w:r>
    </w:p>
    <w:p w:rsidR="00D3044F" w:rsidRDefault="009C5DF1" w:rsidP="00583E59">
      <w:pPr>
        <w:rPr>
          <w:rFonts w:ascii="Arial" w:hAnsi="Arial" w:cs="Arial"/>
          <w:color w:val="333333"/>
          <w:sz w:val="23"/>
          <w:szCs w:val="23"/>
          <w:shd w:val="clear" w:color="auto" w:fill="FFFFFF"/>
        </w:rPr>
      </w:pPr>
      <w:r>
        <w:rPr>
          <w:rFonts w:ascii="Arial" w:hAnsi="Arial" w:cs="Arial"/>
          <w:color w:val="333333"/>
          <w:sz w:val="23"/>
          <w:szCs w:val="23"/>
          <w:shd w:val="clear" w:color="auto" w:fill="FFFFFF"/>
        </w:rPr>
        <w:t>Na sequência, você deve selecionar a opção “Baixar Credencial”. Na próxima tela, o app exibe os termos e condições de uso da credencial, que você deve ler e, concordando, confirmar que está de acordo, para depois acionar o botão “baixar credencial de idoso”. Dessa forma, aparecerá a credencial com todas as informações que a compõe e o QR Code. Você poderá compartilhar o documento (ou salvar no seu dispositivo) para a devida impressão. E pronto, você já pode manter a credencial no local recomendado do seu veículo.</w:t>
      </w:r>
    </w:p>
    <w:p w:rsidR="009C5DF1" w:rsidRDefault="009C5DF1" w:rsidP="00583E59">
      <w:r>
        <w:rPr>
          <w:noProof/>
          <w:lang w:eastAsia="pt-BR"/>
        </w:rPr>
        <w:drawing>
          <wp:inline distT="0" distB="0" distL="0" distR="0">
            <wp:extent cx="5400040" cy="3618230"/>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o-baixar-credencial-estacionamento-60-part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18230"/>
                    </a:xfrm>
                    <a:prstGeom prst="rect">
                      <a:avLst/>
                    </a:prstGeom>
                  </pic:spPr>
                </pic:pic>
              </a:graphicData>
            </a:graphic>
          </wp:inline>
        </w:drawing>
      </w:r>
      <w:bookmarkStart w:id="0" w:name="_GoBack"/>
      <w:bookmarkEnd w:id="0"/>
    </w:p>
    <w:p w:rsidR="009C5DF1" w:rsidRDefault="009C5DF1" w:rsidP="00583E59"/>
    <w:p w:rsidR="009C5DF1" w:rsidRDefault="009C5DF1" w:rsidP="00583E59">
      <w:pPr>
        <w:rPr>
          <w:rStyle w:val="documentmodified"/>
          <w:rFonts w:ascii="Arial" w:hAnsi="Arial" w:cs="Arial"/>
          <w:b/>
          <w:bCs/>
          <w:color w:val="333333"/>
          <w:sz w:val="18"/>
          <w:szCs w:val="18"/>
          <w:shd w:val="clear" w:color="auto" w:fill="FFFFFF"/>
        </w:rPr>
      </w:pPr>
      <w:r>
        <w:t xml:space="preserve">Fonte: Este material informativo está baseado na: </w:t>
      </w:r>
      <w:r>
        <w:rPr>
          <w:rStyle w:val="documentauthor"/>
          <w:rFonts w:ascii="Arial" w:hAnsi="Arial" w:cs="Arial"/>
          <w:color w:val="333333"/>
          <w:sz w:val="18"/>
          <w:szCs w:val="18"/>
          <w:shd w:val="clear" w:color="auto" w:fill="FFFFFF"/>
        </w:rPr>
        <w:t>Comunicação do Serpro — </w:t>
      </w:r>
      <w:r>
        <w:rPr>
          <w:rStyle w:val="documentmodified"/>
          <w:rFonts w:ascii="Arial" w:hAnsi="Arial" w:cs="Arial"/>
          <w:b/>
          <w:bCs/>
          <w:color w:val="333333"/>
          <w:sz w:val="18"/>
          <w:szCs w:val="18"/>
          <w:shd w:val="clear" w:color="auto" w:fill="FFFFFF"/>
        </w:rPr>
        <w:t>31 de outubro de 202</w:t>
      </w:r>
      <w:r>
        <w:rPr>
          <w:rStyle w:val="documentmodified"/>
          <w:rFonts w:ascii="Arial" w:hAnsi="Arial" w:cs="Arial"/>
          <w:b/>
          <w:bCs/>
          <w:color w:val="333333"/>
          <w:sz w:val="18"/>
          <w:szCs w:val="18"/>
          <w:shd w:val="clear" w:color="auto" w:fill="FFFFFF"/>
        </w:rPr>
        <w:t xml:space="preserve">3. Disponível em: </w:t>
      </w:r>
      <w:hyperlink r:id="rId10" w:history="1">
        <w:r w:rsidRPr="00595D36">
          <w:rPr>
            <w:rStyle w:val="Hyperlink"/>
            <w:rFonts w:ascii="Arial" w:hAnsi="Arial" w:cs="Arial"/>
            <w:b/>
            <w:bCs/>
            <w:sz w:val="18"/>
            <w:szCs w:val="18"/>
            <w:shd w:val="clear" w:color="auto" w:fill="FFFFFF"/>
          </w:rPr>
          <w:t>https://www.serpro.gov.br/menu/noticias/noticias-2023/credencial-estacionamento-cdt</w:t>
        </w:r>
      </w:hyperlink>
      <w:r>
        <w:rPr>
          <w:rStyle w:val="documentmodified"/>
          <w:rFonts w:ascii="Arial" w:hAnsi="Arial" w:cs="Arial"/>
          <w:b/>
          <w:bCs/>
          <w:color w:val="333333"/>
          <w:sz w:val="18"/>
          <w:szCs w:val="18"/>
          <w:shd w:val="clear" w:color="auto" w:fill="FFFFFF"/>
        </w:rPr>
        <w:t xml:space="preserve"> - Acessado em: 03/07/2024 – 10:42.</w:t>
      </w:r>
    </w:p>
    <w:p w:rsidR="009C5DF1" w:rsidRDefault="009C5DF1" w:rsidP="00583E59">
      <w:pPr>
        <w:rPr>
          <w:rStyle w:val="documentmodified"/>
          <w:rFonts w:ascii="Arial" w:hAnsi="Arial" w:cs="Arial"/>
          <w:b/>
          <w:bCs/>
          <w:color w:val="333333"/>
          <w:sz w:val="18"/>
          <w:szCs w:val="18"/>
          <w:shd w:val="clear" w:color="auto" w:fill="FFFFFF"/>
        </w:rPr>
      </w:pPr>
    </w:p>
    <w:p w:rsidR="009C5DF1" w:rsidRDefault="009C5DF1" w:rsidP="00583E59">
      <w:pPr>
        <w:rPr>
          <w:rStyle w:val="documentmodified"/>
          <w:rFonts w:ascii="Arial" w:hAnsi="Arial" w:cs="Arial"/>
          <w:b/>
          <w:bCs/>
          <w:color w:val="333333"/>
          <w:sz w:val="18"/>
          <w:szCs w:val="18"/>
          <w:shd w:val="clear" w:color="auto" w:fill="FFFFFF"/>
        </w:rPr>
      </w:pPr>
    </w:p>
    <w:p w:rsidR="009C5DF1" w:rsidRDefault="009C5DF1" w:rsidP="00583E59">
      <w:pPr>
        <w:rPr>
          <w:rStyle w:val="documentmodified"/>
          <w:rFonts w:ascii="Arial" w:hAnsi="Arial" w:cs="Arial"/>
          <w:b/>
          <w:bCs/>
          <w:color w:val="333333"/>
          <w:sz w:val="18"/>
          <w:szCs w:val="18"/>
          <w:shd w:val="clear" w:color="auto" w:fill="FFFFFF"/>
        </w:rPr>
      </w:pPr>
    </w:p>
    <w:p w:rsidR="009C5DF1" w:rsidRPr="00583E59" w:rsidRDefault="009C5DF1" w:rsidP="00583E59"/>
    <w:sectPr w:rsidR="009C5DF1" w:rsidRPr="00583E59" w:rsidSect="00C156F4">
      <w:headerReference w:type="default" r:id="rId11"/>
      <w:footerReference w:type="default" r:id="rId12"/>
      <w:pgSz w:w="11906" w:h="16838"/>
      <w:pgMar w:top="1417" w:right="1701" w:bottom="851" w:left="1701"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6F4" w:rsidRDefault="00C156F4" w:rsidP="00C156F4">
      <w:pPr>
        <w:spacing w:after="0" w:line="240" w:lineRule="auto"/>
      </w:pPr>
      <w:r>
        <w:separator/>
      </w:r>
    </w:p>
  </w:endnote>
  <w:endnote w:type="continuationSeparator" w:id="0">
    <w:p w:rsidR="00C156F4" w:rsidRDefault="00C156F4" w:rsidP="00C15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6F4" w:rsidRDefault="00C156F4" w:rsidP="00C156F4">
    <w:pPr>
      <w:pStyle w:val="Rodap"/>
    </w:pPr>
  </w:p>
  <w:p w:rsidR="00C156F4" w:rsidRPr="00745B0C" w:rsidRDefault="00C156F4" w:rsidP="00C156F4">
    <w:pPr>
      <w:pStyle w:val="Rodap"/>
    </w:pPr>
    <w:r w:rsidRPr="00745B0C">
      <w:t xml:space="preserve">ÓRGÃO EXECUTIVO DE TRÂNSITO DO MUNICÍPIO DE SALTO VELOSO – ORTSVEL </w:t>
    </w:r>
  </w:p>
  <w:p w:rsidR="00C156F4" w:rsidRPr="00745B0C" w:rsidRDefault="00C156F4" w:rsidP="00C156F4">
    <w:pPr>
      <w:pStyle w:val="Rodap"/>
    </w:pPr>
    <w:r w:rsidRPr="00745B0C">
      <w:t>Travessa das Flores, 58 / Salto Veloso – SC / 89595-000 / Fone (49) 3536 0146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6F4" w:rsidRDefault="00C156F4" w:rsidP="00C156F4">
      <w:pPr>
        <w:spacing w:after="0" w:line="240" w:lineRule="auto"/>
      </w:pPr>
      <w:r>
        <w:separator/>
      </w:r>
    </w:p>
  </w:footnote>
  <w:footnote w:type="continuationSeparator" w:id="0">
    <w:p w:rsidR="00C156F4" w:rsidRDefault="00C156F4" w:rsidP="00C15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6F4" w:rsidRDefault="00C156F4" w:rsidP="00C156F4">
    <w:pPr>
      <w:pStyle w:val="Cabealho"/>
      <w:rPr>
        <w:rFonts w:ascii="Arial" w:hAnsi="Arial" w:cs="Arial"/>
        <w:sz w:val="32"/>
        <w:szCs w:val="32"/>
      </w:rPr>
    </w:pPr>
    <w:r>
      <w:rPr>
        <w:noProof/>
        <w:lang w:eastAsia="pt-BR"/>
      </w:rPr>
      <w:drawing>
        <wp:inline distT="0" distB="0" distL="0" distR="0" wp14:anchorId="53260B2B" wp14:editId="75876475">
          <wp:extent cx="1514475" cy="46250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SVEL 2.jpg"/>
                  <pic:cNvPicPr/>
                </pic:nvPicPr>
                <pic:blipFill>
                  <a:blip r:embed="rId1">
                    <a:extLst>
                      <a:ext uri="{28A0092B-C50C-407E-A947-70E740481C1C}">
                        <a14:useLocalDpi xmlns:a14="http://schemas.microsoft.com/office/drawing/2010/main" val="0"/>
                      </a:ext>
                    </a:extLst>
                  </a:blip>
                  <a:stretch>
                    <a:fillRect/>
                  </a:stretch>
                </pic:blipFill>
                <pic:spPr>
                  <a:xfrm>
                    <a:off x="0" y="0"/>
                    <a:ext cx="1514475" cy="462504"/>
                  </a:xfrm>
                  <a:prstGeom prst="rect">
                    <a:avLst/>
                  </a:prstGeom>
                </pic:spPr>
              </pic:pic>
            </a:graphicData>
          </a:graphic>
        </wp:inline>
      </w:drawing>
    </w:r>
    <w:r>
      <w:rPr>
        <w:rFonts w:ascii="Arial" w:hAnsi="Arial" w:cs="Arial"/>
        <w:sz w:val="32"/>
        <w:szCs w:val="32"/>
      </w:rPr>
      <w:t xml:space="preserve">      ORTSVEL</w:t>
    </w:r>
  </w:p>
  <w:p w:rsidR="00C156F4" w:rsidRPr="00692525" w:rsidRDefault="00C156F4" w:rsidP="00C156F4">
    <w:pPr>
      <w:pStyle w:val="Cabealho"/>
      <w:jc w:val="center"/>
      <w:rPr>
        <w:rFonts w:ascii="Arial" w:hAnsi="Arial" w:cs="Arial"/>
        <w:sz w:val="28"/>
        <w:szCs w:val="28"/>
      </w:rPr>
    </w:pPr>
    <w:r>
      <w:rPr>
        <w:rFonts w:ascii="Arial" w:hAnsi="Arial" w:cs="Arial"/>
        <w:sz w:val="28"/>
        <w:szCs w:val="28"/>
      </w:rPr>
      <w:t xml:space="preserve">           Órgão Executivo de Trânsito do Município de Salto Veloso</w:t>
    </w:r>
  </w:p>
  <w:p w:rsidR="00C156F4" w:rsidRDefault="00C156F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039"/>
    <w:rsid w:val="000A4791"/>
    <w:rsid w:val="002C70D5"/>
    <w:rsid w:val="003A7D1E"/>
    <w:rsid w:val="00536969"/>
    <w:rsid w:val="00583E59"/>
    <w:rsid w:val="00745B0C"/>
    <w:rsid w:val="00873FCC"/>
    <w:rsid w:val="00903039"/>
    <w:rsid w:val="009041E6"/>
    <w:rsid w:val="00957BC1"/>
    <w:rsid w:val="009C5DF1"/>
    <w:rsid w:val="00C156F4"/>
    <w:rsid w:val="00D304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1CD80B"/>
  <w15:chartTrackingRefBased/>
  <w15:docId w15:val="{34E907A0-22AC-4651-B072-56AC02D91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9030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next w:val="Normal"/>
    <w:link w:val="Ttulo3Char"/>
    <w:uiPriority w:val="9"/>
    <w:semiHidden/>
    <w:unhideWhenUsed/>
    <w:qFormat/>
    <w:rsid w:val="00583E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90303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ubtitulo">
    <w:name w:val="subtitulo"/>
    <w:basedOn w:val="Fontepargpadro"/>
    <w:rsid w:val="00903039"/>
  </w:style>
  <w:style w:type="character" w:styleId="Forte">
    <w:name w:val="Strong"/>
    <w:basedOn w:val="Fontepargpadro"/>
    <w:uiPriority w:val="22"/>
    <w:qFormat/>
    <w:rsid w:val="00903039"/>
    <w:rPr>
      <w:b/>
      <w:bCs/>
    </w:rPr>
  </w:style>
  <w:style w:type="character" w:customStyle="1" w:styleId="Ttulo1Char">
    <w:name w:val="Título 1 Char"/>
    <w:basedOn w:val="Fontepargpadro"/>
    <w:link w:val="Ttulo1"/>
    <w:uiPriority w:val="9"/>
    <w:rsid w:val="00903039"/>
    <w:rPr>
      <w:rFonts w:ascii="Times New Roman" w:eastAsia="Times New Roman" w:hAnsi="Times New Roman" w:cs="Times New Roman"/>
      <w:b/>
      <w:bCs/>
      <w:kern w:val="36"/>
      <w:sz w:val="48"/>
      <w:szCs w:val="48"/>
      <w:lang w:eastAsia="pt-BR"/>
    </w:rPr>
  </w:style>
  <w:style w:type="paragraph" w:styleId="Cabealho">
    <w:name w:val="header"/>
    <w:basedOn w:val="Normal"/>
    <w:link w:val="CabealhoChar"/>
    <w:uiPriority w:val="99"/>
    <w:unhideWhenUsed/>
    <w:rsid w:val="00C156F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156F4"/>
  </w:style>
  <w:style w:type="paragraph" w:styleId="Rodap">
    <w:name w:val="footer"/>
    <w:basedOn w:val="Normal"/>
    <w:link w:val="RodapChar"/>
    <w:uiPriority w:val="99"/>
    <w:unhideWhenUsed/>
    <w:rsid w:val="00C156F4"/>
    <w:pPr>
      <w:tabs>
        <w:tab w:val="center" w:pos="4252"/>
        <w:tab w:val="right" w:pos="8504"/>
      </w:tabs>
      <w:spacing w:after="0" w:line="240" w:lineRule="auto"/>
    </w:pPr>
  </w:style>
  <w:style w:type="character" w:customStyle="1" w:styleId="RodapChar">
    <w:name w:val="Rodapé Char"/>
    <w:basedOn w:val="Fontepargpadro"/>
    <w:link w:val="Rodap"/>
    <w:uiPriority w:val="99"/>
    <w:rsid w:val="00C156F4"/>
  </w:style>
  <w:style w:type="paragraph" w:styleId="Textodebalo">
    <w:name w:val="Balloon Text"/>
    <w:basedOn w:val="Normal"/>
    <w:link w:val="TextodebaloChar"/>
    <w:uiPriority w:val="99"/>
    <w:semiHidden/>
    <w:unhideWhenUsed/>
    <w:rsid w:val="00C156F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156F4"/>
    <w:rPr>
      <w:rFonts w:ascii="Segoe UI" w:hAnsi="Segoe UI" w:cs="Segoe UI"/>
      <w:sz w:val="18"/>
      <w:szCs w:val="18"/>
    </w:rPr>
  </w:style>
  <w:style w:type="character" w:customStyle="1" w:styleId="Ttulo3Char">
    <w:name w:val="Título 3 Char"/>
    <w:basedOn w:val="Fontepargpadro"/>
    <w:link w:val="Ttulo3"/>
    <w:uiPriority w:val="9"/>
    <w:semiHidden/>
    <w:rsid w:val="00583E59"/>
    <w:rPr>
      <w:rFonts w:asciiTheme="majorHAnsi" w:eastAsiaTheme="majorEastAsia" w:hAnsiTheme="majorHAnsi" w:cstheme="majorBidi"/>
      <w:color w:val="1F4D78" w:themeColor="accent1" w:themeShade="7F"/>
      <w:sz w:val="24"/>
      <w:szCs w:val="24"/>
    </w:rPr>
  </w:style>
  <w:style w:type="character" w:styleId="Hyperlink">
    <w:name w:val="Hyperlink"/>
    <w:basedOn w:val="Fontepargpadro"/>
    <w:uiPriority w:val="99"/>
    <w:unhideWhenUsed/>
    <w:rsid w:val="00583E59"/>
    <w:rPr>
      <w:color w:val="0000FF"/>
      <w:u w:val="single"/>
    </w:rPr>
  </w:style>
  <w:style w:type="character" w:styleId="HiperlinkVisitado">
    <w:name w:val="FollowedHyperlink"/>
    <w:basedOn w:val="Fontepargpadro"/>
    <w:uiPriority w:val="99"/>
    <w:semiHidden/>
    <w:unhideWhenUsed/>
    <w:rsid w:val="00583E59"/>
    <w:rPr>
      <w:color w:val="954F72" w:themeColor="followedHyperlink"/>
      <w:u w:val="single"/>
    </w:rPr>
  </w:style>
  <w:style w:type="character" w:customStyle="1" w:styleId="documentauthor">
    <w:name w:val="documentauthor"/>
    <w:basedOn w:val="Fontepargpadro"/>
    <w:rsid w:val="009C5DF1"/>
  </w:style>
  <w:style w:type="character" w:customStyle="1" w:styleId="documentmodified">
    <w:name w:val="documentmodified"/>
    <w:basedOn w:val="Fontepargpadro"/>
    <w:rsid w:val="009C5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093558">
      <w:bodyDiv w:val="1"/>
      <w:marLeft w:val="0"/>
      <w:marRight w:val="0"/>
      <w:marTop w:val="0"/>
      <w:marBottom w:val="0"/>
      <w:divBdr>
        <w:top w:val="none" w:sz="0" w:space="0" w:color="auto"/>
        <w:left w:val="none" w:sz="0" w:space="0" w:color="auto"/>
        <w:bottom w:val="none" w:sz="0" w:space="0" w:color="auto"/>
        <w:right w:val="none" w:sz="0" w:space="0" w:color="auto"/>
      </w:divBdr>
    </w:div>
    <w:div w:id="1030764842">
      <w:bodyDiv w:val="1"/>
      <w:marLeft w:val="0"/>
      <w:marRight w:val="0"/>
      <w:marTop w:val="0"/>
      <w:marBottom w:val="0"/>
      <w:divBdr>
        <w:top w:val="none" w:sz="0" w:space="0" w:color="auto"/>
        <w:left w:val="none" w:sz="0" w:space="0" w:color="auto"/>
        <w:bottom w:val="none" w:sz="0" w:space="0" w:color="auto"/>
        <w:right w:val="none" w:sz="0" w:space="0" w:color="auto"/>
      </w:divBdr>
    </w:div>
    <w:div w:id="1079981210">
      <w:bodyDiv w:val="1"/>
      <w:marLeft w:val="0"/>
      <w:marRight w:val="0"/>
      <w:marTop w:val="0"/>
      <w:marBottom w:val="0"/>
      <w:divBdr>
        <w:top w:val="none" w:sz="0" w:space="0" w:color="auto"/>
        <w:left w:val="none" w:sz="0" w:space="0" w:color="auto"/>
        <w:bottom w:val="none" w:sz="0" w:space="0" w:color="auto"/>
        <w:right w:val="none" w:sz="0" w:space="0" w:color="auto"/>
      </w:divBdr>
      <w:divsChild>
        <w:div w:id="360977421">
          <w:marLeft w:val="0"/>
          <w:marRight w:val="0"/>
          <w:marTop w:val="240"/>
          <w:marBottom w:val="225"/>
          <w:divBdr>
            <w:top w:val="none" w:sz="0" w:space="0" w:color="auto"/>
            <w:left w:val="none" w:sz="0" w:space="0" w:color="auto"/>
            <w:bottom w:val="none" w:sz="0" w:space="0" w:color="auto"/>
            <w:right w:val="none" w:sz="0" w:space="0" w:color="auto"/>
          </w:divBdr>
        </w:div>
      </w:divsChild>
    </w:div>
    <w:div w:id="1183936119">
      <w:bodyDiv w:val="1"/>
      <w:marLeft w:val="0"/>
      <w:marRight w:val="0"/>
      <w:marTop w:val="0"/>
      <w:marBottom w:val="0"/>
      <w:divBdr>
        <w:top w:val="none" w:sz="0" w:space="0" w:color="auto"/>
        <w:left w:val="none" w:sz="0" w:space="0" w:color="auto"/>
        <w:bottom w:val="none" w:sz="0" w:space="0" w:color="auto"/>
        <w:right w:val="none" w:sz="0" w:space="0" w:color="auto"/>
      </w:divBdr>
    </w:div>
    <w:div w:id="119997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ampanhas.serpro.gov.br/cdt/?utm_source=portal&amp;utm_medium=materia&amp;utm_campaign=cdt&amp;utm_content=20231031-"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serpro.gov.br/menu/noticias/noticias-2023/credencial-estacionamento-cdt"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688</Words>
  <Characters>3716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ortsvel</dc:creator>
  <cp:keywords/>
  <dc:description/>
  <cp:lastModifiedBy>adm2</cp:lastModifiedBy>
  <cp:revision>5</cp:revision>
  <cp:lastPrinted>2021-02-12T11:27:00Z</cp:lastPrinted>
  <dcterms:created xsi:type="dcterms:W3CDTF">2024-07-03T13:31:00Z</dcterms:created>
  <dcterms:modified xsi:type="dcterms:W3CDTF">2024-07-03T13:44:00Z</dcterms:modified>
</cp:coreProperties>
</file>