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63525B">
      <w:pPr>
        <w:pStyle w:val="Ttulo"/>
        <w:widowControl w:val="0"/>
        <w:jc w:val="left"/>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A621E8" w:rsidP="0063525B">
      <w:pPr>
        <w:widowControl w:val="0"/>
        <w:jc w:val="center"/>
        <w:rPr>
          <w:rFonts w:ascii="Arial" w:hAnsi="Arial" w:cs="Arial"/>
          <w:b/>
          <w:sz w:val="22"/>
          <w:szCs w:val="22"/>
        </w:rPr>
      </w:pPr>
      <w:r w:rsidRPr="00E242C9">
        <w:rPr>
          <w:rFonts w:ascii="Arial" w:hAnsi="Arial" w:cs="Arial"/>
          <w:b/>
          <w:sz w:val="22"/>
          <w:szCs w:val="22"/>
        </w:rPr>
        <w:t>PROCESSO N°0</w:t>
      </w:r>
      <w:r w:rsidR="00E8459C">
        <w:rPr>
          <w:rFonts w:ascii="Arial" w:hAnsi="Arial" w:cs="Arial"/>
          <w:b/>
          <w:sz w:val="22"/>
          <w:szCs w:val="22"/>
        </w:rPr>
        <w:t>4</w:t>
      </w:r>
      <w:r w:rsidRPr="00E242C9">
        <w:rPr>
          <w:rFonts w:ascii="Arial" w:hAnsi="Arial" w:cs="Arial"/>
          <w:b/>
          <w:sz w:val="22"/>
          <w:szCs w:val="22"/>
        </w:rPr>
        <w:t>/201</w:t>
      </w:r>
      <w:r w:rsidR="00D6486F" w:rsidRPr="00E242C9">
        <w:rPr>
          <w:rFonts w:ascii="Arial" w:hAnsi="Arial" w:cs="Arial"/>
          <w:b/>
          <w:sz w:val="22"/>
          <w:szCs w:val="22"/>
        </w:rPr>
        <w:t>7</w:t>
      </w:r>
      <w:r w:rsidR="006E06C1">
        <w:rPr>
          <w:rFonts w:ascii="Arial" w:hAnsi="Arial" w:cs="Arial"/>
          <w:b/>
          <w:sz w:val="22"/>
          <w:szCs w:val="22"/>
        </w:rPr>
        <w:t xml:space="preserve"> FMS</w:t>
      </w:r>
      <w:r w:rsidRPr="00E242C9">
        <w:rPr>
          <w:rFonts w:ascii="Arial" w:hAnsi="Arial" w:cs="Arial"/>
          <w:b/>
          <w:sz w:val="22"/>
          <w:szCs w:val="22"/>
        </w:rPr>
        <w:t xml:space="preserve"> – Pregão Presencial – Nº 00</w:t>
      </w:r>
      <w:r w:rsidR="00E8459C">
        <w:rPr>
          <w:rFonts w:ascii="Arial" w:hAnsi="Arial" w:cs="Arial"/>
          <w:b/>
          <w:sz w:val="22"/>
          <w:szCs w:val="22"/>
        </w:rPr>
        <w:t>3</w:t>
      </w:r>
      <w:r w:rsidRPr="00E242C9">
        <w:rPr>
          <w:rFonts w:ascii="Arial" w:hAnsi="Arial" w:cs="Arial"/>
          <w:b/>
          <w:sz w:val="22"/>
          <w:szCs w:val="22"/>
        </w:rPr>
        <w:t>/201</w:t>
      </w:r>
      <w:r w:rsidR="00D6486F" w:rsidRPr="00E242C9">
        <w:rPr>
          <w:rFonts w:ascii="Arial" w:hAnsi="Arial" w:cs="Arial"/>
          <w:b/>
          <w:sz w:val="22"/>
          <w:szCs w:val="22"/>
        </w:rPr>
        <w:t>7</w:t>
      </w:r>
      <w:r w:rsidR="006E06C1">
        <w:rPr>
          <w:rFonts w:ascii="Arial" w:hAnsi="Arial" w:cs="Arial"/>
          <w:b/>
          <w:sz w:val="22"/>
          <w:szCs w:val="22"/>
        </w:rPr>
        <w:t xml:space="preserve"> FMS</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i/>
          <w:sz w:val="22"/>
          <w:szCs w:val="22"/>
        </w:rPr>
      </w:pPr>
      <w:r w:rsidRPr="00E242C9">
        <w:rPr>
          <w:rFonts w:ascii="Arial" w:hAnsi="Arial" w:cs="Arial"/>
          <w:b/>
          <w:sz w:val="22"/>
          <w:szCs w:val="22"/>
        </w:rPr>
        <w:t>1.1 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 xml:space="preserve">PREGÃO </w:t>
      </w:r>
      <w:proofErr w:type="gramStart"/>
      <w:r w:rsidR="002C195C" w:rsidRPr="00E242C9">
        <w:rPr>
          <w:rFonts w:ascii="Arial" w:hAnsi="Arial" w:cs="Arial"/>
          <w:b/>
          <w:sz w:val="22"/>
          <w:szCs w:val="22"/>
        </w:rPr>
        <w:t>PRESENCIAL</w:t>
      </w:r>
      <w:r w:rsidRPr="00E242C9">
        <w:rPr>
          <w:rFonts w:ascii="Arial" w:hAnsi="Arial" w:cs="Arial"/>
          <w:sz w:val="22"/>
          <w:szCs w:val="22"/>
        </w:rPr>
        <w:t>visando</w:t>
      </w:r>
      <w:proofErr w:type="gramEnd"/>
      <w:r w:rsidRPr="00E242C9">
        <w:rPr>
          <w:rFonts w:ascii="Arial" w:hAnsi="Arial" w:cs="Arial"/>
          <w:sz w:val="22"/>
          <w:szCs w:val="22"/>
        </w:rPr>
        <w:t xml:space="preserve"> futura contração do objeto abaixo indicado. Os envelopes de “Proposta de Preços” e “Documentação” deverão ser entregues no Setor de Licitações do Município de Salto Veloso, no endereço indicado anteriormente, até </w:t>
      </w:r>
      <w:r w:rsidR="00E8459C">
        <w:rPr>
          <w:rFonts w:ascii="Arial" w:hAnsi="Arial" w:cs="Arial"/>
          <w:b/>
          <w:sz w:val="22"/>
          <w:szCs w:val="22"/>
        </w:rPr>
        <w:t>12</w:t>
      </w:r>
      <w:r w:rsidRPr="00D90A9F">
        <w:rPr>
          <w:rFonts w:ascii="Arial" w:hAnsi="Arial" w:cs="Arial"/>
          <w:b/>
          <w:sz w:val="22"/>
          <w:szCs w:val="22"/>
        </w:rPr>
        <w:t xml:space="preserve"> de </w:t>
      </w:r>
      <w:r w:rsidR="00E8459C">
        <w:rPr>
          <w:rFonts w:ascii="Arial" w:hAnsi="Arial" w:cs="Arial"/>
          <w:b/>
          <w:sz w:val="22"/>
          <w:szCs w:val="22"/>
        </w:rPr>
        <w:t>MAIO</w:t>
      </w:r>
      <w:r w:rsidRPr="00D90A9F">
        <w:rPr>
          <w:rFonts w:ascii="Arial" w:hAnsi="Arial" w:cs="Arial"/>
          <w:b/>
          <w:bCs/>
          <w:sz w:val="22"/>
          <w:szCs w:val="22"/>
        </w:rPr>
        <w:t xml:space="preserve"> de 201</w:t>
      </w:r>
      <w:r w:rsidR="003373B1" w:rsidRPr="00D90A9F">
        <w:rPr>
          <w:rFonts w:ascii="Arial" w:hAnsi="Arial" w:cs="Arial"/>
          <w:b/>
          <w:bCs/>
          <w:sz w:val="22"/>
          <w:szCs w:val="22"/>
        </w:rPr>
        <w:t>7</w:t>
      </w:r>
      <w:r w:rsidRPr="00D90A9F">
        <w:rPr>
          <w:rFonts w:ascii="Arial" w:hAnsi="Arial" w:cs="Arial"/>
          <w:b/>
          <w:bCs/>
          <w:sz w:val="22"/>
          <w:szCs w:val="22"/>
        </w:rPr>
        <w:t xml:space="preserve">, às </w:t>
      </w:r>
      <w:r w:rsidR="00CD23A8" w:rsidRPr="00D90A9F">
        <w:rPr>
          <w:rFonts w:ascii="Arial" w:hAnsi="Arial" w:cs="Arial"/>
          <w:b/>
          <w:bCs/>
          <w:sz w:val="22"/>
          <w:szCs w:val="22"/>
        </w:rPr>
        <w:t>0</w:t>
      </w:r>
      <w:r w:rsidR="009922B4">
        <w:rPr>
          <w:rFonts w:ascii="Arial" w:hAnsi="Arial" w:cs="Arial"/>
          <w:b/>
          <w:bCs/>
          <w:sz w:val="22"/>
          <w:szCs w:val="22"/>
        </w:rPr>
        <w:t>8</w:t>
      </w:r>
      <w:r w:rsidRPr="00D90A9F">
        <w:rPr>
          <w:rFonts w:ascii="Arial" w:hAnsi="Arial" w:cs="Arial"/>
          <w:b/>
          <w:bCs/>
          <w:sz w:val="22"/>
          <w:szCs w:val="22"/>
        </w:rPr>
        <w:t xml:space="preserve">h00min. </w:t>
      </w:r>
      <w:r w:rsidRPr="00D90A9F">
        <w:rPr>
          <w:rFonts w:ascii="Arial" w:hAnsi="Arial" w:cs="Arial"/>
          <w:sz w:val="22"/>
          <w:szCs w:val="22"/>
        </w:rPr>
        <w:t xml:space="preserve">Abertura da sessão no mesmo dia às </w:t>
      </w:r>
      <w:r w:rsidR="00CD23A8" w:rsidRPr="00D90A9F">
        <w:rPr>
          <w:rFonts w:ascii="Arial" w:hAnsi="Arial" w:cs="Arial"/>
          <w:b/>
          <w:sz w:val="22"/>
          <w:szCs w:val="22"/>
        </w:rPr>
        <w:t>0</w:t>
      </w:r>
      <w:r w:rsidR="009922B4">
        <w:rPr>
          <w:rFonts w:ascii="Arial" w:hAnsi="Arial" w:cs="Arial"/>
          <w:b/>
          <w:sz w:val="22"/>
          <w:szCs w:val="22"/>
        </w:rPr>
        <w:t>8</w:t>
      </w:r>
      <w:r w:rsidRPr="00D90A9F">
        <w:rPr>
          <w:rFonts w:ascii="Arial" w:hAnsi="Arial" w:cs="Arial"/>
          <w:b/>
          <w:sz w:val="22"/>
          <w:szCs w:val="22"/>
        </w:rPr>
        <w:t>h15min</w:t>
      </w:r>
      <w:r w:rsidRPr="00D90A9F">
        <w:rPr>
          <w:rFonts w:ascii="Arial" w:hAnsi="Arial" w:cs="Arial"/>
          <w:sz w:val="22"/>
          <w:szCs w:val="22"/>
        </w:rPr>
        <w:t>.</w:t>
      </w:r>
      <w:r w:rsidRPr="00E242C9">
        <w:rPr>
          <w:rFonts w:ascii="Arial" w:hAnsi="Arial" w:cs="Arial"/>
          <w:sz w:val="22"/>
          <w:szCs w:val="22"/>
        </w:rPr>
        <w:t xml:space="preserve"> A presente licitação será do tipo </w:t>
      </w:r>
      <w:r w:rsidRPr="00E242C9">
        <w:rPr>
          <w:rFonts w:ascii="Arial" w:hAnsi="Arial" w:cs="Arial"/>
          <w:b/>
          <w:sz w:val="22"/>
          <w:szCs w:val="22"/>
        </w:rPr>
        <w:t xml:space="preserve">MENOR PREÇO POR </w:t>
      </w:r>
      <w:r w:rsidR="008B7FCC" w:rsidRPr="00E242C9">
        <w:rPr>
          <w:rFonts w:ascii="Arial" w:hAnsi="Arial" w:cs="Arial"/>
          <w:b/>
          <w:sz w:val="22"/>
          <w:szCs w:val="22"/>
        </w:rPr>
        <w:t>ITEM</w:t>
      </w:r>
      <w:r w:rsidRPr="00E242C9">
        <w:rPr>
          <w:rFonts w:ascii="Arial" w:hAnsi="Arial" w:cs="Arial"/>
          <w:sz w:val="22"/>
          <w:szCs w:val="22"/>
        </w:rPr>
        <w:t>, consoante às condições expostas neste Edital, e será regido pela Lei nº 10.520/02, pela Lei nº 8.666/93 e alterações posteriores, e demais dispositivos legais.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pStyle w:val="PargrafodaLista"/>
        <w:widowControl w:val="0"/>
        <w:numPr>
          <w:ilvl w:val="0"/>
          <w:numId w:val="8"/>
        </w:numPr>
        <w:autoSpaceDE w:val="0"/>
        <w:autoSpaceDN w:val="0"/>
        <w:adjustRightInd w:val="0"/>
        <w:jc w:val="both"/>
        <w:rPr>
          <w:rFonts w:ascii="Arial" w:hAnsi="Arial" w:cs="Arial"/>
          <w:b/>
          <w:bCs/>
          <w:sz w:val="22"/>
          <w:szCs w:val="22"/>
        </w:rPr>
      </w:pPr>
      <w:r w:rsidRPr="00E242C9">
        <w:rPr>
          <w:rFonts w:ascii="Arial" w:hAnsi="Arial" w:cs="Arial"/>
          <w:b/>
          <w:bCs/>
          <w:sz w:val="22"/>
          <w:szCs w:val="22"/>
        </w:rPr>
        <w:t>OBJETO</w:t>
      </w:r>
    </w:p>
    <w:p w:rsidR="004371AC" w:rsidRPr="00E242C9" w:rsidRDefault="004371AC" w:rsidP="0063525B">
      <w:pPr>
        <w:pStyle w:val="PargrafodaLista"/>
        <w:widowControl w:val="0"/>
        <w:autoSpaceDE w:val="0"/>
        <w:autoSpaceDN w:val="0"/>
        <w:adjustRightInd w:val="0"/>
        <w:jc w:val="both"/>
        <w:rPr>
          <w:rFonts w:ascii="Arial" w:hAnsi="Arial" w:cs="Arial"/>
          <w:b/>
          <w:bCs/>
          <w:sz w:val="22"/>
          <w:szCs w:val="22"/>
        </w:rPr>
      </w:pPr>
    </w:p>
    <w:p w:rsidR="00A63827" w:rsidRPr="00E242C9" w:rsidRDefault="006E06C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AQUISIÇÃO DE INTENS PARA A SECRETARIA MUNICIPAL DE SAUDE</w:t>
      </w:r>
      <w:r w:rsidR="004371AC" w:rsidRPr="00E242C9">
        <w:rPr>
          <w:rFonts w:ascii="Arial" w:hAnsi="Arial" w:cs="Arial"/>
          <w:b/>
          <w:sz w:val="22"/>
          <w:szCs w:val="22"/>
        </w:rPr>
        <w:t>,</w:t>
      </w:r>
      <w:r w:rsidR="00833B79" w:rsidRPr="00E242C9">
        <w:rPr>
          <w:rFonts w:ascii="Arial" w:hAnsi="Arial" w:cs="Arial"/>
          <w:b/>
          <w:sz w:val="22"/>
          <w:szCs w:val="22"/>
        </w:rPr>
        <w:t xml:space="preserve"> de acor</w:t>
      </w:r>
      <w:r w:rsidR="009922B4">
        <w:rPr>
          <w:rFonts w:ascii="Arial" w:hAnsi="Arial" w:cs="Arial"/>
          <w:b/>
          <w:sz w:val="22"/>
          <w:szCs w:val="22"/>
        </w:rPr>
        <w:t>do com especificação</w:t>
      </w:r>
      <w:r w:rsidR="00AB4100">
        <w:rPr>
          <w:rFonts w:ascii="Arial" w:hAnsi="Arial" w:cs="Arial"/>
          <w:b/>
          <w:sz w:val="22"/>
          <w:szCs w:val="22"/>
        </w:rPr>
        <w:t xml:space="preserve"> e valores</w:t>
      </w:r>
      <w:r w:rsidR="009922B4">
        <w:rPr>
          <w:rFonts w:ascii="Arial" w:hAnsi="Arial" w:cs="Arial"/>
          <w:b/>
          <w:sz w:val="22"/>
          <w:szCs w:val="22"/>
        </w:rPr>
        <w:t xml:space="preserve"> </w:t>
      </w:r>
      <w:proofErr w:type="gramStart"/>
      <w:r w:rsidR="009922B4">
        <w:rPr>
          <w:rFonts w:ascii="Arial" w:hAnsi="Arial" w:cs="Arial"/>
          <w:b/>
          <w:sz w:val="22"/>
          <w:szCs w:val="22"/>
        </w:rPr>
        <w:t>contida na proposta de Aquisição nº 1197910750001150-1</w:t>
      </w:r>
      <w:proofErr w:type="gramEnd"/>
      <w:r w:rsidR="00FE2EE0" w:rsidRPr="00E242C9">
        <w:rPr>
          <w:rFonts w:ascii="Arial" w:hAnsi="Arial" w:cs="Arial"/>
          <w:b/>
          <w:sz w:val="22"/>
          <w:szCs w:val="22"/>
        </w:rPr>
        <w:t>.</w:t>
      </w:r>
    </w:p>
    <w:p w:rsidR="00CD23A8" w:rsidRPr="00E242C9" w:rsidRDefault="00CD23A8" w:rsidP="0063525B">
      <w:pPr>
        <w:widowControl w:val="0"/>
        <w:autoSpaceDE w:val="0"/>
        <w:autoSpaceDN w:val="0"/>
        <w:adjustRightInd w:val="0"/>
        <w:jc w:val="both"/>
        <w:rPr>
          <w:rFonts w:ascii="Arial" w:hAnsi="Arial" w:cs="Arial"/>
          <w:spacing w:val="-3"/>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B154C8" w:rsidRPr="00E242C9" w:rsidRDefault="00B154C8" w:rsidP="0063525B">
      <w:pPr>
        <w:widowControl w:val="0"/>
        <w:autoSpaceDE w:val="0"/>
        <w:autoSpaceDN w:val="0"/>
        <w:adjustRightInd w:val="0"/>
        <w:jc w:val="both"/>
        <w:rPr>
          <w:rFonts w:ascii="Arial" w:hAnsi="Arial" w:cs="Arial"/>
          <w:b/>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Tenham em seu quadro, empregados menores de 18 (dezoito) anos efetuando 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8A4A8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8E2A43">
        <w:rPr>
          <w:rFonts w:cs="Arial"/>
          <w:sz w:val="22"/>
          <w:szCs w:val="22"/>
        </w:rPr>
        <w:t>12</w:t>
      </w:r>
      <w:r w:rsidR="003373B1" w:rsidRPr="008A4A89">
        <w:rPr>
          <w:rFonts w:cs="Arial"/>
          <w:sz w:val="22"/>
          <w:szCs w:val="22"/>
        </w:rPr>
        <w:t xml:space="preserve"> </w:t>
      </w:r>
      <w:r w:rsidR="007F03C9" w:rsidRPr="008A4A89">
        <w:rPr>
          <w:rFonts w:cs="Arial"/>
          <w:sz w:val="22"/>
          <w:szCs w:val="22"/>
        </w:rPr>
        <w:t xml:space="preserve">DE </w:t>
      </w:r>
      <w:r w:rsidR="008E2A43">
        <w:rPr>
          <w:rFonts w:cs="Arial"/>
          <w:sz w:val="22"/>
          <w:szCs w:val="22"/>
        </w:rPr>
        <w:t>MAIO</w:t>
      </w:r>
      <w:r w:rsidR="007F03C9" w:rsidRPr="008A4A89">
        <w:rPr>
          <w:rFonts w:cs="Arial"/>
          <w:sz w:val="22"/>
          <w:szCs w:val="22"/>
        </w:rPr>
        <w:t xml:space="preserve"> DE</w:t>
      </w:r>
      <w:r w:rsidRPr="008A4A89">
        <w:rPr>
          <w:rFonts w:cs="Arial"/>
          <w:sz w:val="22"/>
          <w:szCs w:val="22"/>
        </w:rPr>
        <w:t xml:space="preserve"> </w:t>
      </w:r>
      <w:r w:rsidR="00A33E42" w:rsidRPr="008A4A89">
        <w:rPr>
          <w:rFonts w:cs="Arial"/>
          <w:sz w:val="22"/>
          <w:szCs w:val="22"/>
        </w:rPr>
        <w:t>2017</w:t>
      </w:r>
      <w:r w:rsidRPr="008A4A89">
        <w:rPr>
          <w:rFonts w:cs="Arial"/>
          <w:sz w:val="22"/>
          <w:szCs w:val="22"/>
        </w:rPr>
        <w:t xml:space="preserve"> ATÉ </w:t>
      </w:r>
      <w:r w:rsidR="00CD23A8" w:rsidRPr="008A4A89">
        <w:rPr>
          <w:rFonts w:cs="Arial"/>
          <w:sz w:val="22"/>
          <w:szCs w:val="22"/>
        </w:rPr>
        <w:t>0</w:t>
      </w:r>
      <w:r w:rsidR="006C7841">
        <w:rPr>
          <w:rFonts w:cs="Arial"/>
          <w:sz w:val="22"/>
          <w:szCs w:val="22"/>
        </w:rPr>
        <w:t>8</w:t>
      </w:r>
      <w:r w:rsidRPr="008A4A8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1768BA" w:rsidRPr="00E242C9">
        <w:rPr>
          <w:rFonts w:ascii="Arial" w:hAnsi="Arial" w:cs="Arial"/>
          <w:b/>
          <w:sz w:val="22"/>
          <w:szCs w:val="22"/>
        </w:rPr>
        <w:t>0</w:t>
      </w:r>
      <w:r w:rsidR="006C7841">
        <w:rPr>
          <w:rFonts w:ascii="Arial" w:hAnsi="Arial" w:cs="Arial"/>
          <w:b/>
          <w:sz w:val="22"/>
          <w:szCs w:val="22"/>
        </w:rPr>
        <w:t>3</w:t>
      </w:r>
      <w:r w:rsidR="00A9569D" w:rsidRPr="00E242C9">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r w:rsidR="006E06C1">
        <w:rPr>
          <w:rFonts w:ascii="Arial" w:hAnsi="Arial" w:cs="Arial"/>
          <w:b/>
          <w:sz w:val="22"/>
          <w:szCs w:val="22"/>
        </w:rPr>
        <w:t xml:space="preserve"> FMS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N.º 0</w:t>
      </w:r>
      <w:r w:rsidR="006C7841">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006E06C1">
        <w:rPr>
          <w:rFonts w:ascii="Arial" w:hAnsi="Arial" w:cs="Arial"/>
          <w:b/>
          <w:sz w:val="22"/>
          <w:szCs w:val="22"/>
        </w:rPr>
        <w:t xml:space="preserve"> FMS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6C7841"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w:t>
      </w:r>
      <w:r w:rsidRPr="008A4A89">
        <w:rPr>
          <w:rFonts w:ascii="Arial" w:hAnsi="Arial" w:cs="Arial"/>
          <w:b/>
          <w:sz w:val="22"/>
          <w:szCs w:val="22"/>
        </w:rPr>
        <w:t xml:space="preserve">dia, </w:t>
      </w:r>
      <w:r w:rsidR="006C7841">
        <w:rPr>
          <w:rFonts w:ascii="Arial" w:hAnsi="Arial" w:cs="Arial"/>
          <w:b/>
          <w:sz w:val="22"/>
          <w:szCs w:val="22"/>
        </w:rPr>
        <w:t>11</w:t>
      </w:r>
      <w:r w:rsidR="00D76F26" w:rsidRPr="008A4A89">
        <w:rPr>
          <w:rFonts w:ascii="Arial" w:hAnsi="Arial" w:cs="Arial"/>
          <w:b/>
          <w:sz w:val="22"/>
          <w:szCs w:val="22"/>
        </w:rPr>
        <w:t xml:space="preserve"> </w:t>
      </w:r>
      <w:r w:rsidR="007F03C9" w:rsidRPr="008A4A89">
        <w:rPr>
          <w:rFonts w:ascii="Arial" w:hAnsi="Arial" w:cs="Arial"/>
          <w:b/>
          <w:sz w:val="22"/>
          <w:szCs w:val="22"/>
        </w:rPr>
        <w:t xml:space="preserve">de </w:t>
      </w:r>
      <w:r w:rsidR="006C7841">
        <w:rPr>
          <w:rFonts w:ascii="Arial" w:hAnsi="Arial" w:cs="Arial"/>
          <w:b/>
          <w:sz w:val="22"/>
          <w:szCs w:val="22"/>
        </w:rPr>
        <w:t>MAIO</w:t>
      </w:r>
      <w:r w:rsidRPr="008A4A89">
        <w:rPr>
          <w:rFonts w:ascii="Arial" w:hAnsi="Arial" w:cs="Arial"/>
          <w:b/>
          <w:sz w:val="22"/>
          <w:szCs w:val="22"/>
        </w:rPr>
        <w:t xml:space="preserve"> de 201</w:t>
      </w:r>
      <w:r w:rsidR="004371AC" w:rsidRPr="008A4A89">
        <w:rPr>
          <w:rFonts w:ascii="Arial" w:hAnsi="Arial" w:cs="Arial"/>
          <w:b/>
          <w:sz w:val="22"/>
          <w:szCs w:val="22"/>
        </w:rPr>
        <w:t>7</w:t>
      </w:r>
      <w:r w:rsidRPr="008A4A89">
        <w:rPr>
          <w:rFonts w:ascii="Arial" w:hAnsi="Arial" w:cs="Arial"/>
          <w:b/>
          <w:sz w:val="22"/>
          <w:szCs w:val="22"/>
        </w:rPr>
        <w:t>,</w:t>
      </w:r>
      <w:r w:rsidR="006C7841">
        <w:rPr>
          <w:rFonts w:ascii="Arial" w:hAnsi="Arial" w:cs="Arial"/>
          <w:b/>
          <w:sz w:val="22"/>
          <w:szCs w:val="22"/>
        </w:rPr>
        <w:t xml:space="preserve"> </w:t>
      </w:r>
      <w:r w:rsidRPr="00E242C9">
        <w:rPr>
          <w:rFonts w:ascii="Arial" w:hAnsi="Arial" w:cs="Arial"/>
          <w:b/>
          <w:sz w:val="22"/>
          <w:szCs w:val="22"/>
        </w:rPr>
        <w:t>da</w:t>
      </w:r>
      <w:r w:rsidR="007F03C9" w:rsidRPr="00E242C9">
        <w:rPr>
          <w:rFonts w:ascii="Arial" w:hAnsi="Arial" w:cs="Arial"/>
          <w:b/>
          <w:sz w:val="22"/>
          <w:szCs w:val="22"/>
        </w:rPr>
        <w:t>s</w:t>
      </w:r>
      <w:r w:rsidR="005B0113" w:rsidRPr="00E242C9">
        <w:rPr>
          <w:rFonts w:ascii="Arial" w:hAnsi="Arial" w:cs="Arial"/>
          <w:b/>
          <w:sz w:val="22"/>
          <w:szCs w:val="22"/>
        </w:rPr>
        <w:t xml:space="preserve"> </w:t>
      </w:r>
      <w:r w:rsidR="00CC5AA7" w:rsidRPr="00E242C9">
        <w:rPr>
          <w:rFonts w:ascii="Arial" w:hAnsi="Arial" w:cs="Arial"/>
          <w:b/>
          <w:sz w:val="22"/>
          <w:szCs w:val="22"/>
        </w:rPr>
        <w:t>0</w:t>
      </w:r>
      <w:r w:rsidR="006C7841">
        <w:rPr>
          <w:rFonts w:ascii="Arial" w:hAnsi="Arial" w:cs="Arial"/>
          <w:b/>
          <w:sz w:val="22"/>
          <w:szCs w:val="22"/>
        </w:rPr>
        <w:t>8</w:t>
      </w:r>
      <w:r w:rsidRPr="00E242C9">
        <w:rPr>
          <w:rFonts w:ascii="Arial" w:hAnsi="Arial" w:cs="Arial"/>
          <w:b/>
          <w:sz w:val="22"/>
          <w:szCs w:val="22"/>
        </w:rPr>
        <w:t>h</w:t>
      </w:r>
      <w:r w:rsidR="006C7841">
        <w:rPr>
          <w:rFonts w:ascii="Arial" w:hAnsi="Arial" w:cs="Arial"/>
          <w:b/>
          <w:sz w:val="22"/>
          <w:szCs w:val="22"/>
        </w:rPr>
        <w:t xml:space="preserve">00 ás </w:t>
      </w:r>
      <w:proofErr w:type="gramStart"/>
      <w:r w:rsidR="006C7841">
        <w:rPr>
          <w:rFonts w:ascii="Arial" w:hAnsi="Arial" w:cs="Arial"/>
          <w:b/>
          <w:sz w:val="22"/>
          <w:szCs w:val="22"/>
        </w:rPr>
        <w:t>17:00</w:t>
      </w:r>
      <w:proofErr w:type="gramEnd"/>
      <w:r w:rsidR="006C7841">
        <w:rPr>
          <w:rFonts w:ascii="Arial" w:hAnsi="Arial" w:cs="Arial"/>
          <w:b/>
          <w:sz w:val="22"/>
          <w:szCs w:val="22"/>
        </w:rPr>
        <w:t xml:space="preserve"> horas</w:t>
      </w:r>
      <w:r w:rsidRPr="00E242C9">
        <w:rPr>
          <w:rFonts w:ascii="Arial" w:hAnsi="Arial" w:cs="Arial"/>
          <w:b/>
          <w:sz w:val="22"/>
          <w:szCs w:val="22"/>
        </w:rPr>
        <w:t xml:space="preserve"> ser</w:t>
      </w:r>
      <w:r w:rsidR="006C7841">
        <w:rPr>
          <w:rFonts w:ascii="Arial" w:hAnsi="Arial" w:cs="Arial"/>
          <w:b/>
          <w:sz w:val="22"/>
          <w:szCs w:val="22"/>
        </w:rPr>
        <w:t>á</w:t>
      </w:r>
      <w:r w:rsidRPr="00E242C9">
        <w:rPr>
          <w:rFonts w:ascii="Arial" w:hAnsi="Arial" w:cs="Arial"/>
          <w:b/>
          <w:sz w:val="22"/>
          <w:szCs w:val="22"/>
        </w:rPr>
        <w:t xml:space="preserve"> realizadas  o credenciamento do representante legal da licitante e demais atos.</w:t>
      </w:r>
    </w:p>
    <w:p w:rsidR="006C7841" w:rsidRDefault="006C7841" w:rsidP="0063525B">
      <w:pPr>
        <w:widowControl w:val="0"/>
        <w:autoSpaceDE w:val="0"/>
        <w:autoSpaceDN w:val="0"/>
        <w:adjustRightInd w:val="0"/>
        <w:jc w:val="both"/>
        <w:rPr>
          <w:rFonts w:ascii="Arial" w:hAnsi="Arial" w:cs="Arial"/>
          <w:b/>
          <w:sz w:val="22"/>
          <w:szCs w:val="22"/>
        </w:rPr>
      </w:pPr>
    </w:p>
    <w:p w:rsidR="006C7841" w:rsidRDefault="006C784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No dia 12 de maio de 2017 será realizada a abertura dos envelopes de proposta e habilitação, bem como realização de lances orais e sucessivos.</w:t>
      </w:r>
    </w:p>
    <w:p w:rsidR="006C7841" w:rsidRDefault="006C7841" w:rsidP="0063525B">
      <w:pPr>
        <w:widowControl w:val="0"/>
        <w:autoSpaceDE w:val="0"/>
        <w:autoSpaceDN w:val="0"/>
        <w:adjustRightInd w:val="0"/>
        <w:jc w:val="both"/>
        <w:rPr>
          <w:rFonts w:ascii="Arial" w:hAnsi="Arial" w:cs="Arial"/>
          <w:b/>
          <w:sz w:val="22"/>
          <w:szCs w:val="22"/>
        </w:rPr>
      </w:pPr>
    </w:p>
    <w:p w:rsidR="006C7841" w:rsidRPr="00E242C9" w:rsidRDefault="006C7841"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Será fornecido pela Prefeitura de Salto Veloso arquivo BETHA AUTOCOTAÇÂO, VERSÂO 2.0.21 ou superior.</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5.4 Em se tratando de sócio ou proprietário a licitante deverão apresentar cópia do registro comercial, do ato constitutivo, do estatuto ou do contrato social autenticada por cartório</w:t>
      </w:r>
      <w:r w:rsidRPr="00E242C9">
        <w:rPr>
          <w:rFonts w:ascii="Arial" w:hAnsi="Arial" w:cs="Arial"/>
          <w:b/>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w:t>
      </w:r>
      <w:proofErr w:type="gramStart"/>
      <w:r w:rsidRPr="00E242C9">
        <w:rPr>
          <w:rFonts w:ascii="Arial" w:hAnsi="Arial" w:cs="Arial"/>
          <w:sz w:val="22"/>
          <w:szCs w:val="22"/>
          <w:lang w:eastAsia="ar-SA"/>
        </w:rPr>
        <w:t>–A</w:t>
      </w:r>
      <w:proofErr w:type="gramEnd"/>
      <w:r w:rsidRPr="00E242C9">
        <w:rPr>
          <w:rFonts w:ascii="Arial" w:hAnsi="Arial" w:cs="Arial"/>
          <w:sz w:val="22"/>
          <w:szCs w:val="22"/>
          <w:lang w:eastAsia="ar-SA"/>
        </w:rPr>
        <w:t xml:space="preserve">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w:t>
      </w:r>
      <w:proofErr w:type="gramStart"/>
      <w:r w:rsidR="00A63827" w:rsidRPr="00E242C9">
        <w:rPr>
          <w:rFonts w:ascii="Arial" w:hAnsi="Arial" w:cs="Arial"/>
          <w:b/>
          <w:sz w:val="22"/>
          <w:szCs w:val="22"/>
          <w:lang w:eastAsia="ar-SA"/>
        </w:rPr>
        <w:t>-Declaração</w:t>
      </w:r>
      <w:proofErr w:type="gramEnd"/>
      <w:r w:rsidR="00A63827" w:rsidRPr="00E242C9">
        <w:rPr>
          <w:rFonts w:ascii="Arial" w:hAnsi="Arial" w:cs="Arial"/>
          <w:b/>
          <w:sz w:val="22"/>
          <w:szCs w:val="22"/>
          <w:lang w:eastAsia="ar-SA"/>
        </w:rPr>
        <w:t xml:space="preserve">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0D5437" w:rsidRDefault="00072DBE" w:rsidP="0063525B">
      <w:pPr>
        <w:widowControl w:val="0"/>
        <w:suppressAutoHyphens/>
        <w:jc w:val="both"/>
        <w:rPr>
          <w:rFonts w:ascii="Arial" w:hAnsi="Arial" w:cs="Arial"/>
          <w:sz w:val="22"/>
          <w:szCs w:val="22"/>
          <w:lang w:eastAsia="ar-SA"/>
        </w:rPr>
      </w:pPr>
    </w:p>
    <w:p w:rsidR="00A63827" w:rsidRPr="000D5437" w:rsidRDefault="00A63827" w:rsidP="0063525B">
      <w:pPr>
        <w:widowControl w:val="0"/>
        <w:jc w:val="both"/>
        <w:rPr>
          <w:rFonts w:ascii="Arial" w:hAnsi="Arial" w:cs="Arial"/>
          <w:b/>
          <w:i/>
          <w:sz w:val="22"/>
          <w:szCs w:val="22"/>
        </w:rPr>
      </w:pPr>
      <w:r w:rsidRPr="000D5437">
        <w:rPr>
          <w:rFonts w:ascii="Arial" w:hAnsi="Arial" w:cs="Arial"/>
          <w:b/>
          <w:sz w:val="22"/>
          <w:szCs w:val="22"/>
        </w:rPr>
        <w:t>6.4 – O valor máximo do presente certame será de R$</w:t>
      </w:r>
      <w:r w:rsidR="00D76F26" w:rsidRPr="000D5437">
        <w:rPr>
          <w:rFonts w:ascii="Arial" w:hAnsi="Arial" w:cs="Arial"/>
          <w:b/>
          <w:sz w:val="22"/>
          <w:szCs w:val="22"/>
        </w:rPr>
        <w:t xml:space="preserve"> </w:t>
      </w:r>
      <w:r w:rsidR="00B56DE3">
        <w:rPr>
          <w:rFonts w:ascii="Arial" w:hAnsi="Arial" w:cs="Arial"/>
          <w:b/>
          <w:bCs/>
          <w:sz w:val="22"/>
          <w:szCs w:val="22"/>
        </w:rPr>
        <w:t>99.</w:t>
      </w:r>
      <w:r w:rsidR="00B26A88">
        <w:rPr>
          <w:rFonts w:ascii="Arial" w:hAnsi="Arial" w:cs="Arial"/>
          <w:b/>
          <w:bCs/>
          <w:sz w:val="22"/>
          <w:szCs w:val="22"/>
        </w:rPr>
        <w:t>930,60</w:t>
      </w:r>
      <w:r w:rsidR="000D5437" w:rsidRPr="000D5437">
        <w:rPr>
          <w:rFonts w:ascii="Arial" w:hAnsi="Arial" w:cs="Arial"/>
          <w:b/>
          <w:bCs/>
          <w:sz w:val="22"/>
          <w:szCs w:val="22"/>
        </w:rPr>
        <w:t xml:space="preserve"> </w:t>
      </w:r>
      <w:r w:rsidR="00B56DE3">
        <w:rPr>
          <w:rFonts w:ascii="Arial" w:hAnsi="Arial" w:cs="Arial"/>
          <w:b/>
          <w:bCs/>
          <w:sz w:val="22"/>
          <w:szCs w:val="22"/>
        </w:rPr>
        <w:t>(</w:t>
      </w:r>
      <w:proofErr w:type="gramStart"/>
      <w:r w:rsidR="00B56DE3">
        <w:rPr>
          <w:rFonts w:ascii="Arial" w:hAnsi="Arial" w:cs="Arial"/>
          <w:b/>
          <w:bCs/>
          <w:sz w:val="22"/>
          <w:szCs w:val="22"/>
        </w:rPr>
        <w:t xml:space="preserve">Noventa e nove mil, </w:t>
      </w:r>
      <w:r w:rsidR="00B26A88">
        <w:rPr>
          <w:rFonts w:ascii="Arial" w:hAnsi="Arial" w:cs="Arial"/>
          <w:b/>
          <w:bCs/>
          <w:sz w:val="22"/>
          <w:szCs w:val="22"/>
        </w:rPr>
        <w:t>novecentos e trinta</w:t>
      </w:r>
      <w:r w:rsidR="00B56DE3">
        <w:rPr>
          <w:rFonts w:ascii="Arial" w:hAnsi="Arial" w:cs="Arial"/>
          <w:b/>
          <w:bCs/>
          <w:sz w:val="22"/>
          <w:szCs w:val="22"/>
        </w:rPr>
        <w:t xml:space="preserve"> reais e sessenta centavos</w:t>
      </w:r>
      <w:proofErr w:type="gramEnd"/>
      <w:r w:rsidR="00B56DE3">
        <w:rPr>
          <w:rFonts w:ascii="Arial" w:hAnsi="Arial" w:cs="Arial"/>
          <w:b/>
          <w:bCs/>
          <w:sz w:val="22"/>
          <w:szCs w:val="22"/>
        </w:rPr>
        <w:t>)</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por </w:t>
      </w:r>
      <w:r w:rsidR="001107F1" w:rsidRPr="00E242C9">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sz w:val="22"/>
          <w:szCs w:val="22"/>
        </w:rPr>
        <w:t xml:space="preserve"> </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menor de 18 (dezoito) anos em horário noturno de trabalho ou em serviços perigosos </w:t>
      </w:r>
      <w:r w:rsidRPr="00E242C9">
        <w:rPr>
          <w:rFonts w:ascii="Arial" w:hAnsi="Arial" w:cs="Arial"/>
          <w:sz w:val="22"/>
          <w:szCs w:val="22"/>
        </w:rPr>
        <w:lastRenderedPageBreak/>
        <w:t>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.4. SE TRATANDO DE MICRO-EMPRESA (ME), OU EMPRESA DE PEQUENO-PORTE (EPP), FICAM GARANTIDOS TODOS OS DIREITO CONSTANTES NA LEI COMPLEMENTAR 123/06, DEVENDO A COMISSÃO VERIFICAR COM ESPECIAL ATENÇÃO O </w:t>
      </w:r>
      <w:proofErr w:type="gramStart"/>
      <w:r w:rsidRPr="00E242C9">
        <w:rPr>
          <w:rFonts w:ascii="Arial" w:hAnsi="Arial" w:cs="Arial"/>
          <w:sz w:val="22"/>
          <w:szCs w:val="22"/>
        </w:rPr>
        <w:t>CAPITULO</w:t>
      </w:r>
      <w:proofErr w:type="gramEnd"/>
      <w:r w:rsidRPr="00E242C9">
        <w:rPr>
          <w:rFonts w:ascii="Arial" w:hAnsi="Arial" w:cs="Arial"/>
          <w:sz w:val="22"/>
          <w:szCs w:val="22"/>
        </w:rPr>
        <w:t xml:space="preserve">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sz w:val="22"/>
          <w:szCs w:val="22"/>
        </w:rPr>
        <w:t xml:space="preserve"> </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Pr="00E242C9"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p>
    <w:p w:rsidR="004371AC" w:rsidRPr="00E242C9" w:rsidRDefault="004371AC"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w:t>
      </w:r>
      <w:bookmarkStart w:id="0" w:name="_GoBack"/>
      <w:bookmarkEnd w:id="0"/>
      <w:r w:rsidRPr="00E242C9">
        <w:rPr>
          <w:rFonts w:ascii="Arial" w:hAnsi="Arial" w:cs="Arial"/>
          <w:sz w:val="22"/>
          <w:szCs w:val="22"/>
        </w:rPr>
        <w:t>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1107F1" w:rsidRPr="00E242C9">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E242C9">
        <w:rPr>
          <w:rFonts w:ascii="Arial" w:hAnsi="Arial" w:cs="Arial"/>
          <w:sz w:val="22"/>
          <w:szCs w:val="22"/>
        </w:rPr>
        <w:t>definir</w:t>
      </w:r>
      <w:proofErr w:type="gramEnd"/>
      <w:r w:rsidRPr="00E242C9">
        <w:rPr>
          <w:rFonts w:ascii="Arial" w:hAnsi="Arial" w:cs="Arial"/>
          <w:sz w:val="22"/>
          <w:szCs w:val="22"/>
        </w:rPr>
        <w:t xml:space="preserve">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8.3.8 Entende-se por empate aquelas situações em que os preços apresentados </w:t>
      </w:r>
      <w:proofErr w:type="gramStart"/>
      <w:r w:rsidRPr="00E242C9">
        <w:rPr>
          <w:rFonts w:ascii="Arial" w:hAnsi="Arial" w:cs="Arial"/>
          <w:sz w:val="22"/>
          <w:szCs w:val="22"/>
        </w:rPr>
        <w:t>pelas Micro</w:t>
      </w:r>
      <w:proofErr w:type="gramEnd"/>
      <w:r w:rsidRPr="00E242C9">
        <w:rPr>
          <w:rFonts w:ascii="Arial" w:hAnsi="Arial" w:cs="Arial"/>
          <w:sz w:val="22"/>
          <w:szCs w:val="22"/>
        </w:rPr>
        <w:t xml:space="preserve">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w:t>
      </w:r>
      <w:proofErr w:type="gramStart"/>
      <w:r w:rsidRPr="00E242C9">
        <w:rPr>
          <w:rFonts w:ascii="Arial" w:hAnsi="Arial" w:cs="Arial"/>
          <w:sz w:val="22"/>
          <w:szCs w:val="22"/>
        </w:rPr>
        <w:t>5</w:t>
      </w:r>
      <w:proofErr w:type="gramEnd"/>
      <w:r w:rsidRPr="00E242C9">
        <w:rPr>
          <w:rFonts w:ascii="Arial" w:hAnsi="Arial" w:cs="Arial"/>
          <w:sz w:val="22"/>
          <w:szCs w:val="22"/>
        </w:rPr>
        <w:t xml:space="preserve">  (cinco) minutos após o encerramento dos lances, a contar da  convocação do Pregoeiro, sob pena de preclusão; (LC n° 123, </w:t>
      </w:r>
      <w:r w:rsidRPr="00E242C9">
        <w:rPr>
          <w:rFonts w:ascii="Arial" w:hAnsi="Arial" w:cs="Arial"/>
          <w:sz w:val="22"/>
          <w:szCs w:val="22"/>
        </w:rPr>
        <w:lastRenderedPageBreak/>
        <w:t>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E242C9">
        <w:rPr>
          <w:rFonts w:ascii="Arial" w:hAnsi="Arial" w:cs="Arial"/>
          <w:sz w:val="22"/>
          <w:szCs w:val="22"/>
        </w:rPr>
        <w:t>será</w:t>
      </w:r>
      <w:proofErr w:type="gramEnd"/>
      <w:r w:rsidRPr="00E242C9">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E242C9">
        <w:rPr>
          <w:rFonts w:ascii="Arial" w:hAnsi="Arial" w:cs="Arial"/>
          <w:sz w:val="22"/>
          <w:szCs w:val="22"/>
        </w:rPr>
        <w:t xml:space="preserve">  </w:t>
      </w:r>
      <w:proofErr w:type="gramEnd"/>
      <w:r w:rsidRPr="00E242C9">
        <w:rPr>
          <w:rFonts w:ascii="Arial" w:hAnsi="Arial" w:cs="Arial"/>
          <w:sz w:val="22"/>
          <w:szCs w:val="22"/>
        </w:rPr>
        <w:t>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1107F1" w:rsidRPr="00E242C9">
        <w:rPr>
          <w:rFonts w:ascii="Arial" w:hAnsi="Arial" w:cs="Arial"/>
          <w:b/>
          <w:bCs/>
          <w:sz w:val="22"/>
          <w:szCs w:val="22"/>
        </w:rPr>
        <w:t>item</w:t>
      </w:r>
      <w:r w:rsidR="000D5437">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w:t>
      </w:r>
      <w:r w:rsidRPr="00E242C9">
        <w:rPr>
          <w:rFonts w:ascii="Arial" w:hAnsi="Arial" w:cs="Arial"/>
          <w:sz w:val="22"/>
          <w:szCs w:val="22"/>
        </w:rPr>
        <w:lastRenderedPageBreak/>
        <w:t xml:space="preserve">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9.1 Até </w:t>
      </w:r>
      <w:proofErr w:type="gramStart"/>
      <w:r w:rsidRPr="00E242C9">
        <w:rPr>
          <w:rFonts w:ascii="Arial" w:hAnsi="Arial" w:cs="Arial"/>
          <w:sz w:val="22"/>
          <w:szCs w:val="22"/>
        </w:rPr>
        <w:t>2</w:t>
      </w:r>
      <w:proofErr w:type="gramEnd"/>
      <w:r w:rsidRPr="00E242C9">
        <w:rPr>
          <w:rFonts w:ascii="Arial" w:hAnsi="Arial" w:cs="Arial"/>
          <w:sz w:val="22"/>
          <w:szCs w:val="22"/>
        </w:rPr>
        <w:t xml:space="preserve">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9.2 Declarado</w:t>
      </w:r>
      <w:proofErr w:type="gramEnd"/>
      <w:r w:rsidRPr="00E242C9">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11.1 Encerrado</w:t>
      </w:r>
      <w:proofErr w:type="gramEnd"/>
      <w:r w:rsidRPr="00E242C9">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11.5 Quaisquer solicitação de prorrogação de prazo para assinatura do contrato ou instrumento equivalente, decorrente desta licitação, somente será analisada se apresentada antes do decurso do prazo para tal e devidamente fundamentada.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E242C9" w:rsidRDefault="00A63827" w:rsidP="0063525B">
      <w:pPr>
        <w:widowControl w:val="0"/>
        <w:autoSpaceDE w:val="0"/>
        <w:autoSpaceDN w:val="0"/>
        <w:adjustRightInd w:val="0"/>
        <w:jc w:val="both"/>
        <w:rPr>
          <w:rFonts w:ascii="Arial" w:hAnsi="Arial" w:cs="Arial"/>
          <w:sz w:val="22"/>
          <w:szCs w:val="22"/>
          <w:lang w:eastAsia="en-US"/>
        </w:rPr>
      </w:pPr>
      <w:r w:rsidRPr="00E242C9">
        <w:rPr>
          <w:rFonts w:ascii="Arial" w:hAnsi="Arial" w:cs="Arial"/>
          <w:sz w:val="22"/>
          <w:szCs w:val="22"/>
          <w:lang w:eastAsia="en-US"/>
        </w:rPr>
        <w:t>A presente licitação terá validade até 31 de dezembro</w:t>
      </w:r>
      <w:r w:rsidR="00CC5AA7" w:rsidRPr="00E242C9">
        <w:rPr>
          <w:rFonts w:ascii="Arial" w:hAnsi="Arial" w:cs="Arial"/>
          <w:sz w:val="22"/>
          <w:szCs w:val="22"/>
          <w:lang w:eastAsia="en-US"/>
        </w:rPr>
        <w:t xml:space="preserve"> de 201</w:t>
      </w:r>
      <w:r w:rsidR="00A33E42">
        <w:rPr>
          <w:rFonts w:ascii="Arial" w:hAnsi="Arial" w:cs="Arial"/>
          <w:sz w:val="22"/>
          <w:szCs w:val="22"/>
          <w:lang w:eastAsia="en-US"/>
        </w:rPr>
        <w:t>7</w:t>
      </w:r>
      <w:r w:rsidR="006E243A" w:rsidRPr="00E242C9">
        <w:rPr>
          <w:rFonts w:ascii="Arial" w:hAnsi="Arial" w:cs="Arial"/>
          <w:sz w:val="22"/>
          <w:szCs w:val="22"/>
          <w:lang w:eastAsia="en-US"/>
        </w:rPr>
        <w:t>, podendo ser prorrogada</w:t>
      </w:r>
      <w:r w:rsidRPr="00E242C9">
        <w:rPr>
          <w:rFonts w:ascii="Arial" w:hAnsi="Arial" w:cs="Arial"/>
          <w:sz w:val="22"/>
          <w:szCs w:val="22"/>
          <w:lang w:eastAsia="en-US"/>
        </w:rPr>
        <w:t>.</w:t>
      </w:r>
    </w:p>
    <w:p w:rsidR="00A63827" w:rsidRPr="00E242C9" w:rsidRDefault="00A63827" w:rsidP="0063525B">
      <w:pPr>
        <w:widowControl w:val="0"/>
        <w:autoSpaceDE w:val="0"/>
        <w:autoSpaceDN w:val="0"/>
        <w:adjustRightInd w:val="0"/>
        <w:jc w:val="both"/>
        <w:rPr>
          <w:rFonts w:ascii="Arial" w:hAnsi="Arial" w:cs="Arial"/>
          <w:bCs/>
          <w:sz w:val="22"/>
          <w:szCs w:val="22"/>
          <w:lang w:eastAsia="en-US"/>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13. DO PRAZO PARA ENTREGA DA MERCADORIA</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entregue de acordo com as exigências da </w:t>
      </w:r>
      <w:r w:rsidR="00E64D9F" w:rsidRPr="00E242C9">
        <w:rPr>
          <w:rFonts w:ascii="Arial" w:hAnsi="Arial" w:cs="Arial"/>
          <w:b/>
          <w:bCs/>
          <w:sz w:val="22"/>
          <w:szCs w:val="22"/>
        </w:rPr>
        <w:t xml:space="preserve">Prefeitura Municipal, em um prazo de até </w:t>
      </w:r>
      <w:proofErr w:type="gramStart"/>
      <w:r w:rsidR="003C3D77" w:rsidRPr="00E242C9">
        <w:rPr>
          <w:rFonts w:ascii="Arial" w:hAnsi="Arial" w:cs="Arial"/>
          <w:b/>
          <w:bCs/>
          <w:sz w:val="22"/>
          <w:szCs w:val="22"/>
        </w:rPr>
        <w:t>5</w:t>
      </w:r>
      <w:proofErr w:type="gramEnd"/>
      <w:r w:rsidR="003C3D77" w:rsidRPr="00E242C9">
        <w:rPr>
          <w:rFonts w:ascii="Arial" w:hAnsi="Arial" w:cs="Arial"/>
          <w:b/>
          <w:bCs/>
          <w:sz w:val="22"/>
          <w:szCs w:val="22"/>
        </w:rPr>
        <w:t xml:space="preserve"> (cinco)</w:t>
      </w:r>
      <w:r w:rsidR="00037A73" w:rsidRPr="00E242C9">
        <w:rPr>
          <w:rFonts w:ascii="Arial" w:hAnsi="Arial" w:cs="Arial"/>
          <w:b/>
          <w:bCs/>
          <w:sz w:val="22"/>
          <w:szCs w:val="22"/>
        </w:rPr>
        <w:t xml:space="preserve"> dias a partir</w:t>
      </w:r>
      <w:r w:rsidR="003C3D77" w:rsidRPr="00E242C9">
        <w:rPr>
          <w:rFonts w:ascii="Arial" w:hAnsi="Arial" w:cs="Arial"/>
          <w:b/>
          <w:bCs/>
          <w:sz w:val="22"/>
          <w:szCs w:val="22"/>
        </w:rPr>
        <w:t xml:space="preserve"> do recebimento do pedido</w:t>
      </w:r>
      <w:r w:rsidRPr="00E242C9">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14. DO PAGAMENTO</w:t>
      </w:r>
    </w:p>
    <w:p w:rsidR="00FE2EE0" w:rsidRPr="00E242C9" w:rsidRDefault="00A63827" w:rsidP="0063525B">
      <w:pPr>
        <w:widowControl w:val="0"/>
        <w:suppressAutoHyphens/>
        <w:jc w:val="both"/>
        <w:rPr>
          <w:rFonts w:ascii="Arial" w:hAnsi="Arial" w:cs="Arial"/>
          <w:b/>
          <w:sz w:val="22"/>
          <w:szCs w:val="22"/>
          <w:lang w:eastAsia="ar-SA"/>
        </w:rPr>
      </w:pPr>
      <w:r w:rsidRPr="00E242C9">
        <w:rPr>
          <w:rFonts w:ascii="Arial" w:hAnsi="Arial" w:cs="Arial"/>
          <w:sz w:val="22"/>
          <w:szCs w:val="22"/>
          <w:lang w:eastAsia="ar-SA"/>
        </w:rPr>
        <w:t>14.</w:t>
      </w:r>
      <w:r w:rsidR="000D5437">
        <w:rPr>
          <w:rFonts w:ascii="Arial" w:hAnsi="Arial" w:cs="Arial"/>
          <w:sz w:val="22"/>
          <w:szCs w:val="22"/>
          <w:lang w:eastAsia="ar-SA"/>
        </w:rPr>
        <w:t>1</w:t>
      </w:r>
      <w:r w:rsidRPr="00E242C9">
        <w:rPr>
          <w:rFonts w:ascii="Arial" w:hAnsi="Arial" w:cs="Arial"/>
          <w:sz w:val="22"/>
          <w:szCs w:val="22"/>
          <w:lang w:eastAsia="ar-SA"/>
        </w:rPr>
        <w:t xml:space="preserve"> – O pagamento</w:t>
      </w:r>
      <w:r w:rsidR="00427EC6" w:rsidRPr="00E242C9">
        <w:rPr>
          <w:rFonts w:ascii="Arial" w:hAnsi="Arial" w:cs="Arial"/>
          <w:sz w:val="22"/>
          <w:szCs w:val="22"/>
          <w:lang w:eastAsia="ar-SA"/>
        </w:rPr>
        <w:t xml:space="preserve"> </w:t>
      </w:r>
      <w:r w:rsidRPr="00E242C9">
        <w:rPr>
          <w:rFonts w:ascii="Arial" w:hAnsi="Arial" w:cs="Arial"/>
          <w:sz w:val="22"/>
          <w:szCs w:val="22"/>
          <w:lang w:eastAsia="ar-SA"/>
        </w:rPr>
        <w:t xml:space="preserve">será realizado </w:t>
      </w:r>
      <w:r w:rsidR="001D3EE0">
        <w:rPr>
          <w:rFonts w:ascii="Arial" w:hAnsi="Arial" w:cs="Arial"/>
          <w:b/>
          <w:sz w:val="22"/>
          <w:szCs w:val="22"/>
          <w:lang w:eastAsia="ar-SA"/>
        </w:rPr>
        <w:t>em até</w:t>
      </w:r>
      <w:r w:rsidRPr="00E242C9">
        <w:rPr>
          <w:rFonts w:ascii="Arial" w:hAnsi="Arial" w:cs="Arial"/>
          <w:b/>
          <w:sz w:val="22"/>
          <w:szCs w:val="22"/>
          <w:lang w:eastAsia="ar-SA"/>
        </w:rPr>
        <w:t xml:space="preserve"> 30 (trinta) dias</w:t>
      </w:r>
      <w:r w:rsidR="001D3EE0">
        <w:rPr>
          <w:rFonts w:ascii="Arial" w:hAnsi="Arial" w:cs="Arial"/>
          <w:b/>
          <w:sz w:val="22"/>
          <w:szCs w:val="22"/>
          <w:lang w:eastAsia="ar-SA"/>
        </w:rPr>
        <w:t xml:space="preserve"> após</w:t>
      </w:r>
      <w:r w:rsidRPr="00E242C9">
        <w:rPr>
          <w:rFonts w:ascii="Arial" w:hAnsi="Arial" w:cs="Arial"/>
          <w:b/>
          <w:sz w:val="22"/>
          <w:szCs w:val="22"/>
          <w:lang w:eastAsia="ar-SA"/>
        </w:rPr>
        <w:t xml:space="preserve"> apresentação de nota fiscal/</w:t>
      </w:r>
      <w:r w:rsidR="00974057" w:rsidRPr="00E242C9">
        <w:rPr>
          <w:rFonts w:ascii="Arial" w:hAnsi="Arial" w:cs="Arial"/>
          <w:b/>
          <w:sz w:val="22"/>
          <w:szCs w:val="22"/>
          <w:lang w:eastAsia="ar-SA"/>
        </w:rPr>
        <w:t>fatura.</w:t>
      </w:r>
    </w:p>
    <w:p w:rsidR="00A63827" w:rsidRPr="00E242C9" w:rsidRDefault="00A63827" w:rsidP="0063525B">
      <w:pPr>
        <w:widowControl w:val="0"/>
        <w:suppressAutoHyphens/>
        <w:jc w:val="both"/>
        <w:rPr>
          <w:rFonts w:ascii="Arial" w:hAnsi="Arial" w:cs="Arial"/>
          <w:b/>
          <w:sz w:val="22"/>
          <w:szCs w:val="22"/>
          <w:lang w:eastAsia="ar-SA"/>
        </w:rPr>
      </w:pPr>
      <w:r w:rsidRPr="00E242C9">
        <w:rPr>
          <w:rFonts w:ascii="Arial" w:hAnsi="Arial" w:cs="Arial"/>
          <w:sz w:val="22"/>
          <w:szCs w:val="22"/>
          <w:lang w:eastAsia="ar-SA"/>
        </w:rPr>
        <w:t>14.</w:t>
      </w:r>
      <w:r w:rsidR="000D5437">
        <w:rPr>
          <w:rFonts w:ascii="Arial" w:hAnsi="Arial" w:cs="Arial"/>
          <w:sz w:val="22"/>
          <w:szCs w:val="22"/>
          <w:lang w:eastAsia="ar-SA"/>
        </w:rPr>
        <w:t>2</w:t>
      </w:r>
      <w:r w:rsidRPr="00E242C9">
        <w:rPr>
          <w:rFonts w:ascii="Arial" w:hAnsi="Arial" w:cs="Arial"/>
          <w:sz w:val="22"/>
          <w:szCs w:val="22"/>
          <w:lang w:eastAsia="ar-SA"/>
        </w:rPr>
        <w:t xml:space="preserve"> – As notas fiscais/faturas que apresentarem incorreções serão devolvidas à Contratada.</w:t>
      </w: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14.</w:t>
      </w:r>
      <w:r w:rsidR="000D5437">
        <w:rPr>
          <w:rFonts w:ascii="Arial" w:hAnsi="Arial" w:cs="Arial"/>
          <w:sz w:val="22"/>
          <w:szCs w:val="22"/>
        </w:rPr>
        <w:t>3</w:t>
      </w:r>
      <w:r w:rsidRPr="00E242C9">
        <w:rPr>
          <w:rFonts w:ascii="Arial" w:hAnsi="Arial" w:cs="Arial"/>
          <w:sz w:val="22"/>
          <w:szCs w:val="22"/>
        </w:rPr>
        <w:t xml:space="preserve"> – As empresas enquadradas dentro da NORMA DE PROCEDIMENTO FISCAL 095/2009, deverão emitir NOTA FISCAL ELETRÔNICA – </w:t>
      </w:r>
      <w:proofErr w:type="spellStart"/>
      <w:r w:rsidRPr="00E242C9">
        <w:rPr>
          <w:rFonts w:ascii="Arial" w:hAnsi="Arial" w:cs="Arial"/>
          <w:sz w:val="22"/>
          <w:szCs w:val="22"/>
        </w:rPr>
        <w:t>Nfe</w:t>
      </w:r>
      <w:proofErr w:type="spellEnd"/>
      <w:r w:rsidRPr="00E242C9">
        <w:rPr>
          <w:rFonts w:ascii="Arial" w:hAnsi="Arial" w:cs="Arial"/>
          <w:sz w:val="22"/>
          <w:szCs w:val="22"/>
        </w:rPr>
        <w:t>.</w:t>
      </w:r>
    </w:p>
    <w:p w:rsidR="00974057" w:rsidRPr="00E242C9" w:rsidRDefault="00974057" w:rsidP="0063525B">
      <w:pPr>
        <w:widowControl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15.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15.3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16.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w:t>
      </w:r>
      <w:r w:rsidR="00A63827" w:rsidRPr="00E242C9">
        <w:rPr>
          <w:rFonts w:ascii="Arial" w:hAnsi="Arial" w:cs="Arial"/>
          <w:sz w:val="22"/>
          <w:szCs w:val="22"/>
        </w:rPr>
        <w:lastRenderedPageBreak/>
        <w:t>-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 xml:space="preserve">17.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Pr="00E242C9">
        <w:rPr>
          <w:rFonts w:ascii="Arial" w:hAnsi="Arial" w:cs="Arial"/>
          <w:sz w:val="22"/>
          <w:szCs w:val="22"/>
          <w:lang w:eastAsia="ar-SA"/>
        </w:rPr>
        <w:t>incisos XIX e XXVII do Decreto</w:t>
      </w:r>
      <w:proofErr w:type="gramEnd"/>
      <w:r w:rsidRPr="00E242C9">
        <w:rPr>
          <w:rFonts w:ascii="Arial" w:hAnsi="Arial" w:cs="Arial"/>
          <w:sz w:val="22"/>
          <w:szCs w:val="22"/>
          <w:lang w:eastAsia="ar-SA"/>
        </w:rPr>
        <w:t xml:space="preserve">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r w:rsidRPr="00E242C9">
        <w:rPr>
          <w:rFonts w:ascii="Arial" w:hAnsi="Arial" w:cs="Arial"/>
          <w:b/>
          <w:sz w:val="22"/>
          <w:szCs w:val="22"/>
        </w:rPr>
        <w:t xml:space="preserve">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proofErr w:type="gramStart"/>
      <w:r w:rsidRPr="00E242C9">
        <w:rPr>
          <w:rFonts w:ascii="Arial" w:hAnsi="Arial" w:cs="Arial"/>
          <w:b/>
          <w:sz w:val="22"/>
          <w:szCs w:val="22"/>
        </w:rPr>
        <w:t xml:space="preserve">  </w:t>
      </w:r>
      <w:proofErr w:type="gramEnd"/>
      <w:r w:rsidRPr="00E242C9">
        <w:rPr>
          <w:rFonts w:ascii="Arial" w:hAnsi="Arial" w:cs="Arial"/>
          <w:b/>
          <w:sz w:val="22"/>
          <w:szCs w:val="22"/>
        </w:rPr>
        <w:t>–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861279"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0D5437" w:rsidRPr="00E242C9" w:rsidRDefault="000D5437" w:rsidP="00AE61AF">
                  <w:pPr>
                    <w:autoSpaceDE w:val="0"/>
                    <w:autoSpaceDN w:val="0"/>
                    <w:adjustRightInd w:val="0"/>
                    <w:jc w:val="both"/>
                    <w:rPr>
                      <w:rFonts w:ascii="Arial" w:hAnsi="Arial" w:cs="Arial"/>
                      <w:b/>
                      <w:bCs/>
                    </w:rPr>
                  </w:pPr>
                  <w:r w:rsidRPr="00E242C9">
                    <w:rPr>
                      <w:rFonts w:ascii="Arial" w:hAnsi="Arial" w:cs="Arial"/>
                      <w:b/>
                      <w:bCs/>
                    </w:rPr>
                    <w:t>ANA ROSA ZANELA</w:t>
                  </w:r>
                </w:p>
                <w:p w:rsidR="000D5437" w:rsidRPr="00E242C9" w:rsidRDefault="000D5437"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FD4C27">
        <w:rPr>
          <w:rFonts w:ascii="Arial" w:hAnsi="Arial" w:cs="Arial"/>
          <w:sz w:val="22"/>
          <w:szCs w:val="22"/>
        </w:rPr>
        <w:t>27</w:t>
      </w:r>
      <w:r w:rsidR="00AE61AF" w:rsidRPr="00E242C9">
        <w:rPr>
          <w:rFonts w:ascii="Arial" w:hAnsi="Arial" w:cs="Arial"/>
          <w:sz w:val="22"/>
          <w:szCs w:val="22"/>
        </w:rPr>
        <w:t xml:space="preserve"> de </w:t>
      </w:r>
      <w:r w:rsidR="00FD4C27">
        <w:rPr>
          <w:rFonts w:ascii="Arial" w:hAnsi="Arial" w:cs="Arial"/>
          <w:sz w:val="22"/>
          <w:szCs w:val="22"/>
        </w:rPr>
        <w:t>abril</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6E06C1" w:rsidRDefault="006E06C1" w:rsidP="0063525B">
      <w:pPr>
        <w:widowControl w:val="0"/>
        <w:tabs>
          <w:tab w:val="left" w:pos="284"/>
        </w:tabs>
        <w:spacing w:before="120"/>
        <w:jc w:val="both"/>
        <w:rPr>
          <w:rFonts w:ascii="Arial" w:hAnsi="Arial" w:cs="Arial"/>
          <w:b/>
          <w:bCs/>
          <w:sz w:val="22"/>
          <w:szCs w:val="22"/>
        </w:rPr>
      </w:pPr>
    </w:p>
    <w:p w:rsidR="002D23FA" w:rsidRDefault="002D23FA"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ANEXO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253CCB">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253CCB">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proofErr w:type="gramStart"/>
      <w:r w:rsidRPr="00E242C9">
        <w:rPr>
          <w:rFonts w:ascii="Arial" w:hAnsi="Arial" w:cs="Arial"/>
          <w:b/>
          <w:sz w:val="22"/>
          <w:szCs w:val="22"/>
        </w:rPr>
        <w:t>ANEXO VI</w:t>
      </w:r>
      <w:proofErr w:type="gramEnd"/>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w:t>
      </w:r>
      <w:proofErr w:type="gramStart"/>
      <w:r w:rsidRPr="00E242C9">
        <w:rPr>
          <w:rFonts w:ascii="Arial" w:hAnsi="Arial" w:cs="Arial"/>
          <w:b/>
          <w:sz w:val="22"/>
          <w:szCs w:val="22"/>
        </w:rPr>
        <w:t>Insc.</w:t>
      </w:r>
      <w:proofErr w:type="gramEnd"/>
      <w:r w:rsidRPr="00E242C9">
        <w:rPr>
          <w:rFonts w:ascii="Arial" w:hAnsi="Arial" w:cs="Arial"/>
          <w:b/>
          <w:sz w:val="22"/>
          <w:szCs w:val="22"/>
        </w:rPr>
        <w:t>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w:t>
      </w:r>
      <w:proofErr w:type="gramStart"/>
      <w:r w:rsidRPr="00E242C9">
        <w:rPr>
          <w:rFonts w:ascii="Arial" w:hAnsi="Arial" w:cs="Arial"/>
          <w:sz w:val="22"/>
          <w:szCs w:val="22"/>
        </w:rPr>
        <w:t>(</w:t>
      </w:r>
      <w:proofErr w:type="gramEnd"/>
      <w:r w:rsidRPr="00E242C9">
        <w:rPr>
          <w:rFonts w:ascii="Arial" w:hAnsi="Arial" w:cs="Arial"/>
          <w:sz w:val="22"/>
          <w:szCs w:val="22"/>
        </w:rPr>
        <w:t>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E242C9">
        <w:rPr>
          <w:rFonts w:ascii="Arial" w:hAnsi="Arial" w:cs="Arial"/>
          <w:sz w:val="22"/>
          <w:szCs w:val="22"/>
        </w:rPr>
        <w:t>à</w:t>
      </w:r>
      <w:proofErr w:type="gramEnd"/>
      <w:r w:rsidRPr="00E242C9">
        <w:rPr>
          <w:rFonts w:ascii="Arial" w:hAnsi="Arial" w:cs="Arial"/>
          <w:sz w:val="22"/>
          <w:szCs w:val="22"/>
        </w:rPr>
        <w:t xml:space="preserve">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Município de Salto Veloso, Estado </w:t>
      </w:r>
      <w:proofErr w:type="gramStart"/>
      <w:r w:rsidRPr="00E242C9">
        <w:rPr>
          <w:rFonts w:ascii="Arial" w:hAnsi="Arial" w:cs="Arial"/>
          <w:sz w:val="22"/>
          <w:szCs w:val="22"/>
        </w:rPr>
        <w:t>do Santa Catarina</w:t>
      </w:r>
      <w:proofErr w:type="gramEnd"/>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253CCB">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Sr. Prefeito Municipal, , brasileiro, </w:t>
      </w:r>
      <w:r w:rsidRPr="00E242C9">
        <w:rPr>
          <w:rFonts w:ascii="Arial" w:hAnsi="Arial" w:cs="Arial"/>
          <w:sz w:val="22"/>
          <w:szCs w:val="22"/>
          <w:lang w:eastAsia="en-US"/>
        </w:rPr>
        <w:t>CPF/MF</w:t>
      </w:r>
      <w:r w:rsidRPr="00E242C9">
        <w:rPr>
          <w:rFonts w:ascii="Arial" w:hAnsi="Arial" w:cs="Arial"/>
          <w:sz w:val="22"/>
          <w:szCs w:val="22"/>
        </w:rPr>
        <w:t xml:space="preserve">, doravante denominada CONTRATANTE; e do outro lado </w:t>
      </w:r>
      <w:r w:rsidRPr="00E242C9">
        <w:rPr>
          <w:rFonts w:ascii="Arial" w:hAnsi="Arial" w:cs="Arial"/>
          <w:sz w:val="22"/>
          <w:szCs w:val="22"/>
          <w:lang w:eastAsia="en-US"/>
        </w:rPr>
        <w:t xml:space="preserve">de outro lado à empresa . . . . . .  Pessoa jurídica de direito privado, com CNPJ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com sede </w:t>
      </w:r>
      <w:proofErr w:type="gramStart"/>
      <w:r w:rsidRPr="00E242C9">
        <w:rPr>
          <w:rFonts w:ascii="Arial" w:hAnsi="Arial" w:cs="Arial"/>
          <w:sz w:val="22"/>
          <w:szCs w:val="22"/>
          <w:lang w:eastAsia="en-US"/>
        </w:rPr>
        <w:t>na .</w:t>
      </w:r>
      <w:proofErr w:type="gramEnd"/>
      <w:r w:rsidRPr="00E242C9">
        <w:rPr>
          <w:rFonts w:ascii="Arial" w:hAnsi="Arial" w:cs="Arial"/>
          <w:sz w:val="22"/>
          <w:szCs w:val="22"/>
          <w:lang w:eastAsia="en-US"/>
        </w:rPr>
        <w:t xml:space="preserve"> . . . . . . </w:t>
      </w:r>
      <w:proofErr w:type="gramStart"/>
      <w:r w:rsidRPr="00E242C9">
        <w:rPr>
          <w:rFonts w:ascii="Arial" w:hAnsi="Arial" w:cs="Arial"/>
          <w:sz w:val="22"/>
          <w:szCs w:val="22"/>
          <w:lang w:eastAsia="en-US"/>
        </w:rPr>
        <w:t>.,</w:t>
      </w:r>
      <w:proofErr w:type="gramEnd"/>
      <w:r w:rsidRPr="00E242C9">
        <w:rPr>
          <w:rFonts w:ascii="Arial" w:hAnsi="Arial" w:cs="Arial"/>
          <w:sz w:val="22"/>
          <w:szCs w:val="22"/>
          <w:lang w:eastAsia="en-US"/>
        </w:rPr>
        <w:t xml:space="preserve"> n. . . . . . , na cidade de. . . . . . , Estado de. . . . . , neste ato representado pelo </w:t>
      </w:r>
      <w:proofErr w:type="gramStart"/>
      <w:r w:rsidRPr="00E242C9">
        <w:rPr>
          <w:rFonts w:ascii="Arial" w:hAnsi="Arial" w:cs="Arial"/>
          <w:sz w:val="22"/>
          <w:szCs w:val="22"/>
          <w:lang w:eastAsia="en-US"/>
        </w:rPr>
        <w:t>Sr.</w:t>
      </w:r>
      <w:proofErr w:type="gramEnd"/>
      <w:r w:rsidRPr="00E242C9">
        <w:rPr>
          <w:rFonts w:ascii="Arial" w:hAnsi="Arial" w:cs="Arial"/>
          <w:sz w:val="22"/>
          <w:szCs w:val="22"/>
          <w:lang w:eastAsia="en-US"/>
        </w:rPr>
        <w:t xml:space="preserve"> . . . . . , brasileiro</w:t>
      </w:r>
      <w:proofErr w:type="gramStart"/>
      <w:r w:rsidRPr="00E242C9">
        <w:rPr>
          <w:rFonts w:ascii="Arial" w:hAnsi="Arial" w:cs="Arial"/>
          <w:sz w:val="22"/>
          <w:szCs w:val="22"/>
          <w:lang w:eastAsia="en-US"/>
        </w:rPr>
        <w:t>, .</w:t>
      </w:r>
      <w:proofErr w:type="gramEnd"/>
      <w:r w:rsidRPr="00E242C9">
        <w:rPr>
          <w:rFonts w:ascii="Arial" w:hAnsi="Arial" w:cs="Arial"/>
          <w:sz w:val="22"/>
          <w:szCs w:val="22"/>
          <w:lang w:eastAsia="en-US"/>
        </w:rPr>
        <w:t xml:space="preserve"> . . . . . . , Portador da Cédula de Identidade n.. . . . . . . . , com CPF </w:t>
      </w:r>
      <w:proofErr w:type="gramStart"/>
      <w:r w:rsidRPr="00E242C9">
        <w:rPr>
          <w:rFonts w:ascii="Arial" w:hAnsi="Arial" w:cs="Arial"/>
          <w:sz w:val="22"/>
          <w:szCs w:val="22"/>
          <w:lang w:eastAsia="en-US"/>
        </w:rPr>
        <w:t>n. .</w:t>
      </w:r>
      <w:proofErr w:type="gramEnd"/>
      <w:r w:rsidRPr="00E242C9">
        <w:rPr>
          <w:rFonts w:ascii="Arial" w:hAnsi="Arial" w:cs="Arial"/>
          <w:sz w:val="22"/>
          <w:szCs w:val="22"/>
          <w:lang w:eastAsia="en-US"/>
        </w:rPr>
        <w:t xml:space="preserve"> . . . . . . . , residente e domiciliado na cidade </w:t>
      </w:r>
      <w:proofErr w:type="gramStart"/>
      <w:r w:rsidRPr="00E242C9">
        <w:rPr>
          <w:rFonts w:ascii="Arial" w:hAnsi="Arial" w:cs="Arial"/>
          <w:sz w:val="22"/>
          <w:szCs w:val="22"/>
          <w:lang w:eastAsia="en-US"/>
        </w:rPr>
        <w:t>de .</w:t>
      </w:r>
      <w:proofErr w:type="gramEnd"/>
      <w:r w:rsidRPr="00E242C9">
        <w:rPr>
          <w:rFonts w:ascii="Arial" w:hAnsi="Arial" w:cs="Arial"/>
          <w:sz w:val="22"/>
          <w:szCs w:val="22"/>
          <w:lang w:eastAsia="en-US"/>
        </w:rPr>
        <w:t xml:space="preserve">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253CCB">
        <w:rPr>
          <w:rFonts w:ascii="Arial" w:hAnsi="Arial" w:cs="Arial"/>
          <w:b/>
          <w:sz w:val="22"/>
          <w:szCs w:val="22"/>
        </w:rPr>
        <w:t>3</w:t>
      </w:r>
      <w:r w:rsidRPr="00E242C9">
        <w:rPr>
          <w:rFonts w:ascii="Arial" w:hAnsi="Arial" w:cs="Arial"/>
          <w:b/>
          <w:sz w:val="22"/>
          <w:szCs w:val="22"/>
        </w:rPr>
        <w:t>/201</w:t>
      </w:r>
      <w:r w:rsidR="004371AC" w:rsidRPr="00E242C9">
        <w:rPr>
          <w:rFonts w:ascii="Arial" w:hAnsi="Arial" w:cs="Arial"/>
          <w:b/>
          <w:sz w:val="22"/>
          <w:szCs w:val="22"/>
        </w:rPr>
        <w:t>7</w:t>
      </w:r>
      <w:r w:rsidR="00F13B3C">
        <w:rPr>
          <w:rFonts w:ascii="Arial" w:hAnsi="Arial" w:cs="Arial"/>
          <w:b/>
          <w:sz w:val="22"/>
          <w:szCs w:val="22"/>
        </w:rPr>
        <w:t xml:space="preserve"> FMS</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w:t>
      </w:r>
      <w:proofErr w:type="gramStart"/>
      <w:r w:rsidRPr="00E242C9">
        <w:rPr>
          <w:rFonts w:ascii="Arial" w:hAnsi="Arial" w:cs="Arial"/>
          <w:b/>
          <w:sz w:val="22"/>
          <w:szCs w:val="22"/>
          <w:u w:val="single"/>
        </w:rPr>
        <w:t xml:space="preserve">  </w:t>
      </w:r>
      <w:proofErr w:type="gramEnd"/>
      <w:r w:rsidRPr="00E242C9">
        <w:rPr>
          <w:rFonts w:ascii="Arial" w:hAnsi="Arial" w:cs="Arial"/>
          <w:b/>
          <w:sz w:val="22"/>
          <w:szCs w:val="22"/>
          <w:u w:val="single"/>
        </w:rPr>
        <w:t>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3F7A8E">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ITEM 01</w:t>
      </w:r>
    </w:p>
    <w:p w:rsidR="00AE61AF" w:rsidRPr="00E242C9" w:rsidRDefault="00AE61AF" w:rsidP="0063525B">
      <w:pPr>
        <w:widowControl w:val="0"/>
        <w:jc w:val="both"/>
        <w:rPr>
          <w:rFonts w:ascii="Arial" w:hAnsi="Arial" w:cs="Arial"/>
          <w:sz w:val="22"/>
          <w:szCs w:val="22"/>
        </w:rPr>
      </w:pPr>
    </w:p>
    <w:tbl>
      <w:tblPr>
        <w:tblStyle w:val="Tabelacomgrade"/>
        <w:tblW w:w="0" w:type="auto"/>
        <w:jc w:val="right"/>
        <w:tblLook w:val="04A0"/>
      </w:tblPr>
      <w:tblGrid>
        <w:gridCol w:w="2476"/>
        <w:gridCol w:w="1084"/>
        <w:gridCol w:w="1806"/>
        <w:gridCol w:w="1865"/>
        <w:gridCol w:w="1489"/>
      </w:tblGrid>
      <w:tr w:rsidR="00AE61AF" w:rsidRPr="00E242C9" w:rsidTr="00FE2EE0">
        <w:trPr>
          <w:jc w:val="right"/>
        </w:trPr>
        <w:tc>
          <w:tcPr>
            <w:tcW w:w="2487"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57" w:type="dxa"/>
          </w:tcPr>
          <w:p w:rsidR="00AE61AF" w:rsidRPr="00E242C9" w:rsidRDefault="00AE61AF" w:rsidP="0063525B">
            <w:pPr>
              <w:widowControl w:val="0"/>
              <w:jc w:val="center"/>
              <w:rPr>
                <w:rFonts w:ascii="Arial" w:hAnsi="Arial" w:cs="Arial"/>
                <w:b/>
              </w:rPr>
            </w:pPr>
            <w:r w:rsidRPr="00E242C9">
              <w:rPr>
                <w:rFonts w:ascii="Arial" w:hAnsi="Arial" w:cs="Arial"/>
                <w:b/>
              </w:rPr>
              <w:t xml:space="preserve">Unidade de </w:t>
            </w:r>
            <w:r w:rsidRPr="00E242C9">
              <w:rPr>
                <w:rFonts w:ascii="Arial" w:hAnsi="Arial" w:cs="Arial"/>
                <w:b/>
              </w:rPr>
              <w:lastRenderedPageBreak/>
              <w:t>medida</w:t>
            </w:r>
          </w:p>
        </w:tc>
        <w:tc>
          <w:tcPr>
            <w:tcW w:w="1809" w:type="dxa"/>
          </w:tcPr>
          <w:p w:rsidR="00AE61AF" w:rsidRPr="00E242C9" w:rsidRDefault="00AE61AF" w:rsidP="0063525B">
            <w:pPr>
              <w:widowControl w:val="0"/>
              <w:jc w:val="center"/>
              <w:rPr>
                <w:rFonts w:ascii="Arial" w:hAnsi="Arial" w:cs="Arial"/>
                <w:b/>
              </w:rPr>
            </w:pPr>
            <w:r w:rsidRPr="00E242C9">
              <w:rPr>
                <w:rFonts w:ascii="Arial" w:hAnsi="Arial" w:cs="Arial"/>
                <w:b/>
              </w:rPr>
              <w:lastRenderedPageBreak/>
              <w:t>Quantidade</w:t>
            </w:r>
          </w:p>
        </w:tc>
        <w:tc>
          <w:tcPr>
            <w:tcW w:w="1874"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493"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r w:rsidR="00AE61AF" w:rsidRPr="00E242C9" w:rsidTr="00FE2EE0">
        <w:trPr>
          <w:jc w:val="right"/>
        </w:trPr>
        <w:tc>
          <w:tcPr>
            <w:tcW w:w="2487"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57" w:type="dxa"/>
          </w:tcPr>
          <w:p w:rsidR="00AE61AF" w:rsidRPr="00E242C9" w:rsidRDefault="00AE61AF" w:rsidP="0063525B">
            <w:pPr>
              <w:widowControl w:val="0"/>
              <w:jc w:val="center"/>
              <w:rPr>
                <w:rFonts w:ascii="Arial" w:hAnsi="Arial" w:cs="Arial"/>
              </w:rPr>
            </w:pPr>
          </w:p>
        </w:tc>
        <w:tc>
          <w:tcPr>
            <w:tcW w:w="1809" w:type="dxa"/>
          </w:tcPr>
          <w:p w:rsidR="00AE61AF" w:rsidRPr="00E242C9" w:rsidRDefault="00AE61AF" w:rsidP="0063525B">
            <w:pPr>
              <w:widowControl w:val="0"/>
              <w:jc w:val="center"/>
              <w:rPr>
                <w:rFonts w:ascii="Arial" w:hAnsi="Arial" w:cs="Arial"/>
              </w:rPr>
            </w:pPr>
          </w:p>
        </w:tc>
        <w:tc>
          <w:tcPr>
            <w:tcW w:w="1874" w:type="dxa"/>
          </w:tcPr>
          <w:p w:rsidR="00AE61AF" w:rsidRPr="00E242C9" w:rsidRDefault="00AE61AF" w:rsidP="0063525B">
            <w:pPr>
              <w:widowControl w:val="0"/>
              <w:jc w:val="center"/>
              <w:rPr>
                <w:rFonts w:ascii="Arial" w:hAnsi="Arial" w:cs="Arial"/>
              </w:rPr>
            </w:pPr>
          </w:p>
        </w:tc>
        <w:tc>
          <w:tcPr>
            <w:tcW w:w="1493"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proofErr w:type="gramStart"/>
      <w:r w:rsidRPr="00E242C9">
        <w:rPr>
          <w:rFonts w:ascii="Arial" w:hAnsi="Arial" w:cs="Arial"/>
          <w:sz w:val="22"/>
          <w:szCs w:val="22"/>
        </w:rPr>
        <w:t>o</w:t>
      </w:r>
      <w:proofErr w:type="gramEnd"/>
      <w:r w:rsidRPr="00E242C9">
        <w:rPr>
          <w:rFonts w:ascii="Arial" w:hAnsi="Arial" w:cs="Arial"/>
          <w:sz w:val="22"/>
          <w:szCs w:val="22"/>
        </w:rPr>
        <w:t xml:space="preserve">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- 10% (dez por cento) sobre o valor do material não entregue ou serviço não prestado,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E242C9">
        <w:rPr>
          <w:rFonts w:ascii="Arial" w:hAnsi="Arial" w:cs="Arial"/>
          <w:sz w:val="22"/>
          <w:szCs w:val="22"/>
        </w:rPr>
        <w:t>após</w:t>
      </w:r>
      <w:proofErr w:type="gramEnd"/>
      <w:r w:rsidRPr="00E242C9">
        <w:rPr>
          <w:rFonts w:ascii="Arial" w:hAnsi="Arial" w:cs="Arial"/>
          <w:sz w:val="22"/>
          <w:szCs w:val="22"/>
        </w:rPr>
        <w:t xml:space="preserve">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E242C9">
        <w:rPr>
          <w:rFonts w:ascii="Arial" w:hAnsi="Arial" w:cs="Arial"/>
          <w:sz w:val="22"/>
          <w:szCs w:val="22"/>
        </w:rPr>
        <w:t xml:space="preserve">maior, devidamente comprovados e aceitos pelo </w:t>
      </w:r>
      <w:r w:rsidRPr="00E242C9">
        <w:rPr>
          <w:rFonts w:ascii="Arial" w:hAnsi="Arial" w:cs="Arial"/>
          <w:b/>
          <w:sz w:val="22"/>
          <w:szCs w:val="22"/>
        </w:rPr>
        <w:t>CONTRATANTE</w:t>
      </w:r>
      <w:proofErr w:type="gramEnd"/>
      <w:r w:rsidRPr="00E242C9">
        <w:rPr>
          <w:rFonts w:ascii="Arial" w:hAnsi="Arial" w:cs="Arial"/>
          <w:b/>
          <w:sz w:val="22"/>
          <w:szCs w:val="22"/>
        </w:rPr>
        <w:t>.</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E242C9">
        <w:rPr>
          <w:rFonts w:ascii="Arial" w:hAnsi="Arial" w:cs="Arial"/>
          <w:sz w:val="22"/>
          <w:szCs w:val="22"/>
          <w:lang w:eastAsia="ar-SA"/>
        </w:rPr>
        <w:t>mister</w:t>
      </w:r>
      <w:proofErr w:type="gramEnd"/>
      <w:r w:rsidRPr="00E242C9">
        <w:rPr>
          <w:rFonts w:ascii="Arial" w:hAnsi="Arial" w:cs="Arial"/>
          <w:sz w:val="22"/>
          <w:szCs w:val="22"/>
          <w:lang w:eastAsia="ar-SA"/>
        </w:rPr>
        <w:t>.</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Fica eleito o Foro da Comarca de Videira, para </w:t>
      </w:r>
      <w:proofErr w:type="gramStart"/>
      <w:r w:rsidRPr="00E242C9">
        <w:rPr>
          <w:rFonts w:ascii="Arial" w:hAnsi="Arial" w:cs="Arial"/>
          <w:sz w:val="22"/>
          <w:szCs w:val="22"/>
        </w:rPr>
        <w:t>dirimir dúvidas</w:t>
      </w:r>
      <w:proofErr w:type="gramEnd"/>
      <w:r w:rsidRPr="00E242C9">
        <w:rPr>
          <w:rFonts w:ascii="Arial" w:hAnsi="Arial" w:cs="Arial"/>
          <w:sz w:val="22"/>
          <w:szCs w:val="22"/>
        </w:rPr>
        <w:t xml:space="preserve"> ou questões oriundas do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jc w:val="right"/>
        <w:rPr>
          <w:rFonts w:ascii="Arial" w:hAnsi="Arial" w:cs="Arial"/>
          <w:sz w:val="22"/>
          <w:szCs w:val="22"/>
        </w:rPr>
      </w:pPr>
      <w:r w:rsidRPr="00E242C9">
        <w:rPr>
          <w:rFonts w:ascii="Arial" w:hAnsi="Arial" w:cs="Arial"/>
          <w:sz w:val="22"/>
          <w:szCs w:val="22"/>
        </w:rPr>
        <w:t>Salto Veloso,</w:t>
      </w:r>
      <w:proofErr w:type="gramStart"/>
      <w:r w:rsidRPr="00E242C9">
        <w:rPr>
          <w:rFonts w:ascii="Arial" w:hAnsi="Arial" w:cs="Arial"/>
          <w:sz w:val="22"/>
          <w:szCs w:val="22"/>
        </w:rPr>
        <w:t xml:space="preserve">   </w:t>
      </w:r>
      <w:proofErr w:type="spellStart"/>
      <w:proofErr w:type="gramEnd"/>
      <w:r w:rsidRPr="00E242C9">
        <w:rPr>
          <w:rFonts w:ascii="Arial" w:hAnsi="Arial" w:cs="Arial"/>
          <w:sz w:val="22"/>
          <w:szCs w:val="22"/>
        </w:rPr>
        <w:t>de_____de</w:t>
      </w:r>
      <w:proofErr w:type="spellEnd"/>
      <w:r w:rsidRPr="00E242C9">
        <w:rPr>
          <w:rFonts w:ascii="Arial" w:hAnsi="Arial" w:cs="Arial"/>
          <w:sz w:val="22"/>
          <w:szCs w:val="22"/>
        </w:rPr>
        <w:t xml:space="preserve"> 201</w:t>
      </w:r>
      <w:r w:rsidR="003F7A8E">
        <w:rPr>
          <w:rFonts w:ascii="Arial" w:hAnsi="Arial" w:cs="Arial"/>
          <w:sz w:val="22"/>
          <w:szCs w:val="22"/>
        </w:rPr>
        <w:t>7</w:t>
      </w:r>
      <w:r w:rsidR="00732804" w:rsidRPr="00E242C9">
        <w:rPr>
          <w:rFonts w:ascii="Arial" w:hAnsi="Arial" w:cs="Arial"/>
          <w:sz w:val="22"/>
          <w:szCs w:val="22"/>
        </w:rPr>
        <w:t>.</w:t>
      </w:r>
    </w:p>
    <w:p w:rsidR="00732804" w:rsidRPr="00E242C9" w:rsidRDefault="00732804" w:rsidP="0063525B">
      <w:pPr>
        <w:widowControl w:val="0"/>
        <w:jc w:val="right"/>
        <w:rPr>
          <w:rFonts w:ascii="Arial" w:hAnsi="Arial" w:cs="Arial"/>
          <w:i/>
          <w:sz w:val="22"/>
          <w:szCs w:val="22"/>
        </w:rPr>
      </w:pPr>
    </w:p>
    <w:p w:rsidR="00AE61AF" w:rsidRPr="00E242C9"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E242C9" w:rsidTr="00732804">
        <w:tc>
          <w:tcPr>
            <w:tcW w:w="4929" w:type="dxa"/>
            <w:hideMark/>
          </w:tcPr>
          <w:p w:rsidR="00732804" w:rsidRPr="00E242C9" w:rsidRDefault="00732804" w:rsidP="0063525B">
            <w:pPr>
              <w:widowControl w:val="0"/>
              <w:autoSpaceDE w:val="0"/>
              <w:autoSpaceDN w:val="0"/>
              <w:adjustRightInd w:val="0"/>
              <w:jc w:val="both"/>
              <w:rPr>
                <w:rFonts w:ascii="Arial" w:hAnsi="Arial" w:cs="Arial"/>
                <w:b/>
              </w:rPr>
            </w:pPr>
          </w:p>
          <w:p w:rsidR="00AE61AF" w:rsidRPr="00E242C9" w:rsidRDefault="00AE61AF" w:rsidP="0063525B">
            <w:pPr>
              <w:widowControl w:val="0"/>
              <w:autoSpaceDE w:val="0"/>
              <w:autoSpaceDN w:val="0"/>
              <w:adjustRightInd w:val="0"/>
              <w:jc w:val="both"/>
              <w:rPr>
                <w:rFonts w:ascii="Arial" w:hAnsi="Arial" w:cs="Arial"/>
                <w:b/>
              </w:rPr>
            </w:pPr>
            <w:r w:rsidRPr="00E242C9">
              <w:rPr>
                <w:rFonts w:ascii="Arial" w:hAnsi="Arial" w:cs="Arial"/>
                <w:b/>
                <w:sz w:val="22"/>
                <w:szCs w:val="22"/>
              </w:rPr>
              <w:t>Município de Salto Veloso/SC</w:t>
            </w:r>
          </w:p>
          <w:p w:rsidR="00AE61AF" w:rsidRPr="00E242C9" w:rsidRDefault="00BB3B23" w:rsidP="0063525B">
            <w:pPr>
              <w:widowControl w:val="0"/>
              <w:autoSpaceDE w:val="0"/>
              <w:autoSpaceDN w:val="0"/>
              <w:adjustRightInd w:val="0"/>
              <w:jc w:val="both"/>
              <w:rPr>
                <w:rFonts w:ascii="Arial" w:hAnsi="Arial" w:cs="Arial"/>
                <w:b/>
              </w:rPr>
            </w:pPr>
            <w:r>
              <w:rPr>
                <w:rFonts w:ascii="Arial" w:hAnsi="Arial" w:cs="Arial"/>
                <w:b/>
                <w:sz w:val="22"/>
                <w:szCs w:val="22"/>
              </w:rPr>
              <w:t xml:space="preserve">Ana Rosa </w:t>
            </w:r>
            <w:proofErr w:type="spellStart"/>
            <w:r>
              <w:rPr>
                <w:rFonts w:ascii="Arial" w:hAnsi="Arial" w:cs="Arial"/>
                <w:b/>
                <w:sz w:val="22"/>
                <w:szCs w:val="22"/>
              </w:rPr>
              <w:t>Zanela</w:t>
            </w:r>
            <w:proofErr w:type="spellEnd"/>
          </w:p>
          <w:p w:rsidR="00AE61AF" w:rsidRPr="00E242C9" w:rsidRDefault="00AE61AF" w:rsidP="0063525B">
            <w:pPr>
              <w:widowControl w:val="0"/>
              <w:autoSpaceDE w:val="0"/>
              <w:autoSpaceDN w:val="0"/>
              <w:adjustRightInd w:val="0"/>
              <w:jc w:val="both"/>
              <w:rPr>
                <w:rFonts w:ascii="Arial" w:hAnsi="Arial" w:cs="Arial"/>
                <w:b/>
              </w:rPr>
            </w:pPr>
            <w:r w:rsidRPr="00E242C9">
              <w:rPr>
                <w:rFonts w:ascii="Arial" w:hAnsi="Arial" w:cs="Arial"/>
                <w:b/>
                <w:sz w:val="22"/>
                <w:szCs w:val="22"/>
              </w:rPr>
              <w:t>Contratante</w:t>
            </w:r>
          </w:p>
        </w:tc>
        <w:tc>
          <w:tcPr>
            <w:tcW w:w="3826" w:type="dxa"/>
            <w:hideMark/>
          </w:tcPr>
          <w:p w:rsidR="00AE61AF" w:rsidRPr="00E242C9" w:rsidRDefault="00AE61AF" w:rsidP="0063525B">
            <w:pPr>
              <w:widowControl w:val="0"/>
              <w:autoSpaceDE w:val="0"/>
              <w:autoSpaceDN w:val="0"/>
              <w:adjustRightInd w:val="0"/>
              <w:jc w:val="right"/>
              <w:rPr>
                <w:rFonts w:ascii="Arial" w:hAnsi="Arial" w:cs="Arial"/>
                <w:b/>
              </w:rPr>
            </w:pPr>
            <w:r w:rsidRPr="00E242C9">
              <w:rPr>
                <w:rFonts w:ascii="Arial" w:hAnsi="Arial" w:cs="Arial"/>
                <w:b/>
                <w:sz w:val="22"/>
                <w:szCs w:val="22"/>
              </w:rPr>
              <w:t>. . . . . . .</w:t>
            </w:r>
          </w:p>
          <w:p w:rsidR="00AE61AF" w:rsidRPr="00E242C9" w:rsidRDefault="00AE61AF" w:rsidP="0063525B">
            <w:pPr>
              <w:widowControl w:val="0"/>
              <w:autoSpaceDE w:val="0"/>
              <w:autoSpaceDN w:val="0"/>
              <w:adjustRightInd w:val="0"/>
              <w:jc w:val="right"/>
              <w:rPr>
                <w:rFonts w:ascii="Arial" w:hAnsi="Arial" w:cs="Arial"/>
                <w:b/>
              </w:rPr>
            </w:pPr>
            <w:r w:rsidRPr="00E242C9">
              <w:rPr>
                <w:rFonts w:ascii="Arial" w:hAnsi="Arial" w:cs="Arial"/>
                <w:b/>
                <w:sz w:val="22"/>
                <w:szCs w:val="22"/>
              </w:rPr>
              <w:t>Contratada (o)</w:t>
            </w:r>
          </w:p>
        </w:tc>
      </w:tr>
    </w:tbl>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 xml:space="preserve">ASSESSORA JURIDICA </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53CCB" w:rsidRPr="00E242C9" w:rsidRDefault="00253CCB"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-Carta de </w:t>
      </w:r>
      <w:proofErr w:type="gramStart"/>
      <w:r w:rsidRPr="00E242C9">
        <w:rPr>
          <w:rFonts w:ascii="Arial" w:hAnsi="Arial" w:cs="Arial"/>
          <w:sz w:val="22"/>
          <w:szCs w:val="22"/>
        </w:rPr>
        <w:t>credenciamento(</w:t>
      </w:r>
      <w:proofErr w:type="gramEnd"/>
      <w:r w:rsidRPr="00E242C9">
        <w:rPr>
          <w:rFonts w:ascii="Arial" w:hAnsi="Arial" w:cs="Arial"/>
          <w:sz w:val="22"/>
          <w:szCs w:val="22"/>
        </w:rPr>
        <w:t>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sectPr w:rsidR="00AC756F" w:rsidRPr="00E242C9"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437" w:rsidRDefault="000D5437" w:rsidP="007036CC">
      <w:r>
        <w:separator/>
      </w:r>
    </w:p>
  </w:endnote>
  <w:endnote w:type="continuationSeparator" w:id="1">
    <w:p w:rsidR="000D5437" w:rsidRDefault="000D5437"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7" w:rsidRDefault="000D5437" w:rsidP="002C195C">
    <w:pPr>
      <w:pStyle w:val="Rodap"/>
      <w:jc w:val="center"/>
      <w:rPr>
        <w:rFonts w:ascii="Arial" w:hAnsi="Arial" w:cs="Arial"/>
        <w:color w:val="333333"/>
        <w:sz w:val="16"/>
        <w:szCs w:val="16"/>
      </w:rPr>
    </w:pPr>
    <w:r w:rsidRPr="00DC5DE8">
      <w:rPr>
        <w:rFonts w:ascii="Arial" w:hAnsi="Arial" w:cs="Arial"/>
        <w:color w:val="333333"/>
        <w:sz w:val="16"/>
        <w:szCs w:val="16"/>
      </w:rPr>
      <w:t xml:space="preserve">Travessa das Flores, 58 ● Salto Veloso – SC – 89.595-000 ● Fone/Fax – 49 3536.0146 ● </w:t>
    </w:r>
  </w:p>
  <w:p w:rsidR="000D5437" w:rsidRDefault="000D5437"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437" w:rsidRDefault="000D5437" w:rsidP="007036CC">
      <w:r>
        <w:separator/>
      </w:r>
    </w:p>
  </w:footnote>
  <w:footnote w:type="continuationSeparator" w:id="1">
    <w:p w:rsidR="000D5437" w:rsidRDefault="000D5437"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7" w:rsidRPr="00AF7750" w:rsidRDefault="00861279" w:rsidP="002C195C">
    <w:pPr>
      <w:pStyle w:val="Cabealho"/>
      <w:rPr>
        <w:rFonts w:ascii="Arial" w:eastAsia="PMingLiU" w:hAnsi="Arial" w:cs="Arial"/>
        <w:color w:val="333333"/>
        <w:sz w:val="44"/>
      </w:rPr>
    </w:pPr>
    <w:r w:rsidRPr="00861279">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55224307" r:id="rId2"/>
      </w:pict>
    </w:r>
    <w:r w:rsidR="000D5437">
      <w:rPr>
        <w:rFonts w:ascii="Arial" w:eastAsia="PMingLiU" w:hAnsi="Arial" w:cs="Arial"/>
        <w:color w:val="333333"/>
        <w:sz w:val="44"/>
      </w:rPr>
      <w:t xml:space="preserve">              </w:t>
    </w:r>
    <w:r w:rsidR="000D5437" w:rsidRPr="00AF7750">
      <w:rPr>
        <w:rFonts w:ascii="Arial" w:eastAsia="PMingLiU" w:hAnsi="Arial" w:cs="Arial"/>
        <w:color w:val="333333"/>
        <w:sz w:val="44"/>
      </w:rPr>
      <w:t>Estado de Santa Catarina</w:t>
    </w:r>
  </w:p>
  <w:p w:rsidR="000D5437" w:rsidRPr="00AF7750" w:rsidRDefault="000D5437"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0D5437" w:rsidRPr="002F2CD3" w:rsidRDefault="000D5437" w:rsidP="002C195C">
    <w:pPr>
      <w:pStyle w:val="Cabealho"/>
    </w:pPr>
  </w:p>
  <w:p w:rsidR="000D5437" w:rsidRDefault="000D54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7"/>
  </w:num>
  <w:num w:numId="3">
    <w:abstractNumId w:val="0"/>
  </w:num>
  <w:num w:numId="4">
    <w:abstractNumId w:val="2"/>
  </w:num>
  <w:num w:numId="5">
    <w:abstractNumId w:val="1"/>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30F08"/>
    <w:rsid w:val="00037A73"/>
    <w:rsid w:val="00057832"/>
    <w:rsid w:val="00070353"/>
    <w:rsid w:val="00072DBE"/>
    <w:rsid w:val="000732EC"/>
    <w:rsid w:val="0008137B"/>
    <w:rsid w:val="000B415C"/>
    <w:rsid w:val="000C7F7B"/>
    <w:rsid w:val="000D5437"/>
    <w:rsid w:val="000E1DF3"/>
    <w:rsid w:val="000F4068"/>
    <w:rsid w:val="000F55AB"/>
    <w:rsid w:val="000F56A3"/>
    <w:rsid w:val="000F6573"/>
    <w:rsid w:val="001107F1"/>
    <w:rsid w:val="001302CE"/>
    <w:rsid w:val="001403BC"/>
    <w:rsid w:val="001768BA"/>
    <w:rsid w:val="00186B54"/>
    <w:rsid w:val="00187AFD"/>
    <w:rsid w:val="00197261"/>
    <w:rsid w:val="001A7230"/>
    <w:rsid w:val="001D0E36"/>
    <w:rsid w:val="001D3EE0"/>
    <w:rsid w:val="001D5B9E"/>
    <w:rsid w:val="001E1F6B"/>
    <w:rsid w:val="001E6C49"/>
    <w:rsid w:val="002210D4"/>
    <w:rsid w:val="00244AD4"/>
    <w:rsid w:val="00253CCB"/>
    <w:rsid w:val="00254570"/>
    <w:rsid w:val="002568CC"/>
    <w:rsid w:val="00277AEA"/>
    <w:rsid w:val="00281368"/>
    <w:rsid w:val="00283E6D"/>
    <w:rsid w:val="00284B56"/>
    <w:rsid w:val="002901DC"/>
    <w:rsid w:val="002C195C"/>
    <w:rsid w:val="002D23FA"/>
    <w:rsid w:val="002D435D"/>
    <w:rsid w:val="002E4CA4"/>
    <w:rsid w:val="00300EA5"/>
    <w:rsid w:val="0030754D"/>
    <w:rsid w:val="0031371F"/>
    <w:rsid w:val="00326296"/>
    <w:rsid w:val="003373B1"/>
    <w:rsid w:val="00356C28"/>
    <w:rsid w:val="00363A0C"/>
    <w:rsid w:val="0036662B"/>
    <w:rsid w:val="00376F22"/>
    <w:rsid w:val="00381C47"/>
    <w:rsid w:val="00392B7D"/>
    <w:rsid w:val="00397C18"/>
    <w:rsid w:val="003B743E"/>
    <w:rsid w:val="003C3D77"/>
    <w:rsid w:val="003C5C35"/>
    <w:rsid w:val="003D0C16"/>
    <w:rsid w:val="003D276D"/>
    <w:rsid w:val="003D2C03"/>
    <w:rsid w:val="003E2E39"/>
    <w:rsid w:val="003E3A09"/>
    <w:rsid w:val="003E3E05"/>
    <w:rsid w:val="003F1C23"/>
    <w:rsid w:val="003F7A8E"/>
    <w:rsid w:val="00415EB3"/>
    <w:rsid w:val="004267F7"/>
    <w:rsid w:val="00427EC6"/>
    <w:rsid w:val="004371AC"/>
    <w:rsid w:val="00456DB3"/>
    <w:rsid w:val="0046693A"/>
    <w:rsid w:val="00493CF3"/>
    <w:rsid w:val="00495C70"/>
    <w:rsid w:val="004B3D1B"/>
    <w:rsid w:val="004D131F"/>
    <w:rsid w:val="004D5341"/>
    <w:rsid w:val="004D5CC2"/>
    <w:rsid w:val="004E0645"/>
    <w:rsid w:val="0051282E"/>
    <w:rsid w:val="0054415B"/>
    <w:rsid w:val="00565ADA"/>
    <w:rsid w:val="005778CE"/>
    <w:rsid w:val="0058780B"/>
    <w:rsid w:val="00596D60"/>
    <w:rsid w:val="005976E6"/>
    <w:rsid w:val="005A05AF"/>
    <w:rsid w:val="005B0113"/>
    <w:rsid w:val="005B7C5A"/>
    <w:rsid w:val="005D011E"/>
    <w:rsid w:val="00602B55"/>
    <w:rsid w:val="00607C70"/>
    <w:rsid w:val="006247C0"/>
    <w:rsid w:val="006274CA"/>
    <w:rsid w:val="00631FC8"/>
    <w:rsid w:val="00633394"/>
    <w:rsid w:val="0063525B"/>
    <w:rsid w:val="006546BC"/>
    <w:rsid w:val="00671E9A"/>
    <w:rsid w:val="00684DEB"/>
    <w:rsid w:val="006858A2"/>
    <w:rsid w:val="006921F1"/>
    <w:rsid w:val="006B083D"/>
    <w:rsid w:val="006C7841"/>
    <w:rsid w:val="006D41C1"/>
    <w:rsid w:val="006E0436"/>
    <w:rsid w:val="006E06C1"/>
    <w:rsid w:val="006E243A"/>
    <w:rsid w:val="006F3236"/>
    <w:rsid w:val="00701F9B"/>
    <w:rsid w:val="007036CC"/>
    <w:rsid w:val="00720D97"/>
    <w:rsid w:val="007272A1"/>
    <w:rsid w:val="00730CDF"/>
    <w:rsid w:val="00732804"/>
    <w:rsid w:val="00742794"/>
    <w:rsid w:val="007577EB"/>
    <w:rsid w:val="0078024A"/>
    <w:rsid w:val="00792F26"/>
    <w:rsid w:val="00793B78"/>
    <w:rsid w:val="007A499C"/>
    <w:rsid w:val="007C0021"/>
    <w:rsid w:val="007D65E9"/>
    <w:rsid w:val="007F03C9"/>
    <w:rsid w:val="00800280"/>
    <w:rsid w:val="0080054C"/>
    <w:rsid w:val="00805D39"/>
    <w:rsid w:val="008069F3"/>
    <w:rsid w:val="008329E4"/>
    <w:rsid w:val="00833B79"/>
    <w:rsid w:val="00835A44"/>
    <w:rsid w:val="00846363"/>
    <w:rsid w:val="008571B7"/>
    <w:rsid w:val="00861279"/>
    <w:rsid w:val="00883DD7"/>
    <w:rsid w:val="00885DF9"/>
    <w:rsid w:val="008916B2"/>
    <w:rsid w:val="0089738E"/>
    <w:rsid w:val="008A4A89"/>
    <w:rsid w:val="008A7593"/>
    <w:rsid w:val="008B04D5"/>
    <w:rsid w:val="008B2EC1"/>
    <w:rsid w:val="008B7FCC"/>
    <w:rsid w:val="008C1032"/>
    <w:rsid w:val="008C4DBE"/>
    <w:rsid w:val="008D423D"/>
    <w:rsid w:val="008D5F9C"/>
    <w:rsid w:val="008E2A43"/>
    <w:rsid w:val="008F4C74"/>
    <w:rsid w:val="00907080"/>
    <w:rsid w:val="00950DC0"/>
    <w:rsid w:val="0095270E"/>
    <w:rsid w:val="00955087"/>
    <w:rsid w:val="009668B7"/>
    <w:rsid w:val="00974057"/>
    <w:rsid w:val="00976AB4"/>
    <w:rsid w:val="009808DF"/>
    <w:rsid w:val="009913FF"/>
    <w:rsid w:val="009922B4"/>
    <w:rsid w:val="009958A6"/>
    <w:rsid w:val="009A0544"/>
    <w:rsid w:val="009C1993"/>
    <w:rsid w:val="009C43F7"/>
    <w:rsid w:val="009D3A16"/>
    <w:rsid w:val="009E321B"/>
    <w:rsid w:val="009E7D78"/>
    <w:rsid w:val="00A0788F"/>
    <w:rsid w:val="00A163E7"/>
    <w:rsid w:val="00A1747D"/>
    <w:rsid w:val="00A33E42"/>
    <w:rsid w:val="00A42F32"/>
    <w:rsid w:val="00A53D81"/>
    <w:rsid w:val="00A621E8"/>
    <w:rsid w:val="00A63827"/>
    <w:rsid w:val="00A65357"/>
    <w:rsid w:val="00A74365"/>
    <w:rsid w:val="00A74A40"/>
    <w:rsid w:val="00A753A1"/>
    <w:rsid w:val="00A75BDA"/>
    <w:rsid w:val="00A936A3"/>
    <w:rsid w:val="00A9569D"/>
    <w:rsid w:val="00AA3BD6"/>
    <w:rsid w:val="00AA49EC"/>
    <w:rsid w:val="00AB4100"/>
    <w:rsid w:val="00AC756F"/>
    <w:rsid w:val="00AD61D1"/>
    <w:rsid w:val="00AE61AF"/>
    <w:rsid w:val="00B046BE"/>
    <w:rsid w:val="00B14935"/>
    <w:rsid w:val="00B154C8"/>
    <w:rsid w:val="00B15784"/>
    <w:rsid w:val="00B26A88"/>
    <w:rsid w:val="00B4630C"/>
    <w:rsid w:val="00B522DF"/>
    <w:rsid w:val="00B53CA9"/>
    <w:rsid w:val="00B56DE3"/>
    <w:rsid w:val="00B57C10"/>
    <w:rsid w:val="00B6566A"/>
    <w:rsid w:val="00B6634B"/>
    <w:rsid w:val="00B6645F"/>
    <w:rsid w:val="00B7418C"/>
    <w:rsid w:val="00B94A19"/>
    <w:rsid w:val="00BA37DC"/>
    <w:rsid w:val="00BB3B23"/>
    <w:rsid w:val="00BD4817"/>
    <w:rsid w:val="00C04E1B"/>
    <w:rsid w:val="00C23CCF"/>
    <w:rsid w:val="00C265A9"/>
    <w:rsid w:val="00C37FD6"/>
    <w:rsid w:val="00C74366"/>
    <w:rsid w:val="00C766E9"/>
    <w:rsid w:val="00C94732"/>
    <w:rsid w:val="00C97534"/>
    <w:rsid w:val="00CB39E1"/>
    <w:rsid w:val="00CC4D02"/>
    <w:rsid w:val="00CC5AA7"/>
    <w:rsid w:val="00CD23A8"/>
    <w:rsid w:val="00CD2AC8"/>
    <w:rsid w:val="00CE156B"/>
    <w:rsid w:val="00CE4329"/>
    <w:rsid w:val="00CF54B7"/>
    <w:rsid w:val="00D0729E"/>
    <w:rsid w:val="00D16660"/>
    <w:rsid w:val="00D21CEB"/>
    <w:rsid w:val="00D310D1"/>
    <w:rsid w:val="00D36293"/>
    <w:rsid w:val="00D42BB9"/>
    <w:rsid w:val="00D52755"/>
    <w:rsid w:val="00D6486F"/>
    <w:rsid w:val="00D76F26"/>
    <w:rsid w:val="00D90A9F"/>
    <w:rsid w:val="00DA3D65"/>
    <w:rsid w:val="00DA5B0E"/>
    <w:rsid w:val="00DB0E71"/>
    <w:rsid w:val="00DC3768"/>
    <w:rsid w:val="00DE19EB"/>
    <w:rsid w:val="00DF24A0"/>
    <w:rsid w:val="00E22432"/>
    <w:rsid w:val="00E242C9"/>
    <w:rsid w:val="00E32BA8"/>
    <w:rsid w:val="00E577AD"/>
    <w:rsid w:val="00E63E1B"/>
    <w:rsid w:val="00E64D9F"/>
    <w:rsid w:val="00E65AC7"/>
    <w:rsid w:val="00E67514"/>
    <w:rsid w:val="00E70C0C"/>
    <w:rsid w:val="00E71A66"/>
    <w:rsid w:val="00E76ABC"/>
    <w:rsid w:val="00E8459C"/>
    <w:rsid w:val="00EB7398"/>
    <w:rsid w:val="00EC127A"/>
    <w:rsid w:val="00EC5D7F"/>
    <w:rsid w:val="00EE229A"/>
    <w:rsid w:val="00EE2EBC"/>
    <w:rsid w:val="00EF0108"/>
    <w:rsid w:val="00EF0A76"/>
    <w:rsid w:val="00F1141F"/>
    <w:rsid w:val="00F13B3C"/>
    <w:rsid w:val="00F25216"/>
    <w:rsid w:val="00F459A0"/>
    <w:rsid w:val="00F5251B"/>
    <w:rsid w:val="00F62A72"/>
    <w:rsid w:val="00F64C7A"/>
    <w:rsid w:val="00F75E2B"/>
    <w:rsid w:val="00F8109B"/>
    <w:rsid w:val="00FD4C27"/>
    <w:rsid w:val="00FD7EA8"/>
    <w:rsid w:val="00FE2EE0"/>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1039478-DAD9-4E23-A524-B4EE37B4F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22</Pages>
  <Words>6667</Words>
  <Characters>36003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21</cp:revision>
  <cp:lastPrinted>2017-02-14T10:37:00Z</cp:lastPrinted>
  <dcterms:created xsi:type="dcterms:W3CDTF">2017-02-14T10:39:00Z</dcterms:created>
  <dcterms:modified xsi:type="dcterms:W3CDTF">2017-05-02T12:59:00Z</dcterms:modified>
</cp:coreProperties>
</file>