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645AE0" w:rsidP="0063525B">
      <w:pPr>
        <w:pStyle w:val="Ttulo"/>
        <w:widowControl w:val="0"/>
        <w:rPr>
          <w:rFonts w:cs="Arial"/>
          <w:sz w:val="22"/>
          <w:szCs w:val="22"/>
        </w:rPr>
      </w:pPr>
      <w:r>
        <w:rPr>
          <w:rFonts w:cs="Arial"/>
          <w:sz w:val="22"/>
          <w:szCs w:val="22"/>
        </w:rPr>
        <w:t xml:space="preserve"> N </w:t>
      </w:r>
      <w:bookmarkStart w:id="0" w:name="_GoBack"/>
      <w:bookmarkEnd w:id="0"/>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960E02">
        <w:rPr>
          <w:rFonts w:ascii="Arial" w:hAnsi="Arial" w:cs="Arial"/>
          <w:b/>
          <w:sz w:val="22"/>
          <w:szCs w:val="22"/>
        </w:rPr>
        <w:t>3</w:t>
      </w:r>
      <w:r w:rsidR="00E606CA">
        <w:rPr>
          <w:rFonts w:ascii="Arial" w:hAnsi="Arial" w:cs="Arial"/>
          <w:b/>
          <w:sz w:val="22"/>
          <w:szCs w:val="22"/>
        </w:rPr>
        <w:t>2</w:t>
      </w:r>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Pregão Presencial – Nº 0</w:t>
      </w:r>
      <w:r w:rsidR="0053230C">
        <w:rPr>
          <w:rFonts w:ascii="Arial" w:hAnsi="Arial" w:cs="Arial"/>
          <w:b/>
          <w:sz w:val="22"/>
          <w:szCs w:val="22"/>
        </w:rPr>
        <w:t>2</w:t>
      </w:r>
      <w:r w:rsidR="00E606CA">
        <w:rPr>
          <w:rFonts w:ascii="Arial" w:hAnsi="Arial" w:cs="Arial"/>
          <w:b/>
          <w:sz w:val="22"/>
          <w:szCs w:val="22"/>
        </w:rPr>
        <w:t>7</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960E02">
        <w:rPr>
          <w:rFonts w:ascii="Arial" w:hAnsi="Arial" w:cs="Arial"/>
          <w:b/>
          <w:sz w:val="22"/>
          <w:szCs w:val="22"/>
        </w:rPr>
        <w:t>13</w:t>
      </w:r>
      <w:r w:rsidRPr="000365CD">
        <w:rPr>
          <w:rFonts w:ascii="Arial" w:hAnsi="Arial" w:cs="Arial"/>
          <w:b/>
          <w:sz w:val="22"/>
          <w:szCs w:val="22"/>
        </w:rPr>
        <w:t xml:space="preserve"> </w:t>
      </w:r>
      <w:r w:rsidRPr="00DB423F">
        <w:rPr>
          <w:rFonts w:ascii="Arial" w:hAnsi="Arial" w:cs="Arial"/>
          <w:b/>
          <w:sz w:val="22"/>
          <w:szCs w:val="22"/>
        </w:rPr>
        <w:t xml:space="preserve">de </w:t>
      </w:r>
      <w:proofErr w:type="gramStart"/>
      <w:r w:rsidR="00960E02">
        <w:rPr>
          <w:rFonts w:ascii="Arial" w:hAnsi="Arial" w:cs="Arial"/>
          <w:b/>
          <w:sz w:val="22"/>
          <w:szCs w:val="22"/>
        </w:rPr>
        <w:t>MAIO</w:t>
      </w:r>
      <w:proofErr w:type="gramEnd"/>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584A08">
        <w:rPr>
          <w:rFonts w:ascii="Arial" w:hAnsi="Arial" w:cs="Arial"/>
          <w:b/>
          <w:bCs/>
          <w:sz w:val="22"/>
          <w:szCs w:val="22"/>
        </w:rPr>
        <w:t>1</w:t>
      </w:r>
      <w:r w:rsidR="00E606CA">
        <w:rPr>
          <w:rFonts w:ascii="Arial" w:hAnsi="Arial" w:cs="Arial"/>
          <w:b/>
          <w:bCs/>
          <w:sz w:val="22"/>
          <w:szCs w:val="22"/>
        </w:rPr>
        <w:t>4</w:t>
      </w:r>
      <w:r w:rsidR="00FB1A80">
        <w:rPr>
          <w:rFonts w:ascii="Arial" w:hAnsi="Arial" w:cs="Arial"/>
          <w:b/>
          <w:bCs/>
          <w:sz w:val="22"/>
          <w:szCs w:val="22"/>
        </w:rPr>
        <w:t>:</w:t>
      </w:r>
      <w:r w:rsidRPr="00DB423F">
        <w:rPr>
          <w:rFonts w:ascii="Arial" w:hAnsi="Arial" w:cs="Arial"/>
          <w:b/>
          <w:bCs/>
          <w:sz w:val="22"/>
          <w:szCs w:val="22"/>
        </w:rPr>
        <w:t xml:space="preserve">00min. </w:t>
      </w:r>
      <w:r w:rsidRPr="00DB423F">
        <w:rPr>
          <w:rFonts w:ascii="Arial" w:hAnsi="Arial" w:cs="Arial"/>
          <w:sz w:val="22"/>
          <w:szCs w:val="22"/>
        </w:rPr>
        <w:t xml:space="preserve">Abertura da sessão no mesmo </w:t>
      </w:r>
      <w:r w:rsidRPr="0088242F">
        <w:rPr>
          <w:rFonts w:ascii="Arial" w:hAnsi="Arial" w:cs="Arial"/>
          <w:sz w:val="22"/>
          <w:szCs w:val="22"/>
        </w:rPr>
        <w:t>dia às</w:t>
      </w:r>
      <w:r w:rsidRPr="0088242F">
        <w:rPr>
          <w:rFonts w:ascii="Arial" w:hAnsi="Arial" w:cs="Arial"/>
          <w:b/>
          <w:sz w:val="22"/>
          <w:szCs w:val="22"/>
        </w:rPr>
        <w:t xml:space="preserve"> </w:t>
      </w:r>
      <w:r w:rsidR="00584A08">
        <w:rPr>
          <w:rFonts w:ascii="Arial" w:hAnsi="Arial" w:cs="Arial"/>
          <w:b/>
          <w:sz w:val="22"/>
          <w:szCs w:val="22"/>
        </w:rPr>
        <w:t>1</w:t>
      </w:r>
      <w:r w:rsidR="00E606CA">
        <w:rPr>
          <w:rFonts w:ascii="Arial" w:hAnsi="Arial" w:cs="Arial"/>
          <w:b/>
          <w:sz w:val="22"/>
          <w:szCs w:val="22"/>
        </w:rPr>
        <w:t>4</w:t>
      </w:r>
      <w:r w:rsidR="00582C6F" w:rsidRPr="0088242F">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2750B5">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AF0F6B" w:rsidRDefault="00E606CA"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CONTRATAÇÃO DE SERVIÇOS DE MÃO DE OBRA MECANICA PARA MANUTENÇÃO PREVENTIVA E CORRETIVA DE VEÍCULOS E VANS DA PREFEITURA MUNICIPAL.</w:t>
      </w:r>
    </w:p>
    <w:p w:rsidR="002750B5" w:rsidRDefault="002750B5"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0E0E0F" w:rsidRDefault="000E0E0F"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960E02">
        <w:rPr>
          <w:rFonts w:cs="Arial"/>
          <w:sz w:val="22"/>
          <w:szCs w:val="22"/>
        </w:rPr>
        <w:t>13</w:t>
      </w:r>
      <w:r w:rsidR="00C51096">
        <w:rPr>
          <w:rFonts w:cs="Arial"/>
          <w:sz w:val="22"/>
          <w:szCs w:val="22"/>
        </w:rPr>
        <w:t xml:space="preserve"> </w:t>
      </w:r>
      <w:r w:rsidR="00C445E4">
        <w:rPr>
          <w:rFonts w:cs="Arial"/>
          <w:sz w:val="22"/>
          <w:szCs w:val="22"/>
        </w:rPr>
        <w:t xml:space="preserve">DE </w:t>
      </w:r>
      <w:proofErr w:type="gramStart"/>
      <w:r w:rsidR="00960E02">
        <w:rPr>
          <w:rFonts w:cs="Arial"/>
          <w:sz w:val="22"/>
          <w:szCs w:val="22"/>
        </w:rPr>
        <w:t>MAIO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F847CD">
        <w:rPr>
          <w:rFonts w:cs="Arial"/>
          <w:sz w:val="22"/>
          <w:szCs w:val="22"/>
        </w:rPr>
        <w:t>14</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3230C">
        <w:rPr>
          <w:rFonts w:ascii="Arial" w:hAnsi="Arial" w:cs="Arial"/>
          <w:b/>
          <w:sz w:val="22"/>
          <w:szCs w:val="22"/>
        </w:rPr>
        <w:t>2</w:t>
      </w:r>
      <w:r w:rsidR="00071940">
        <w:rPr>
          <w:rFonts w:ascii="Arial" w:hAnsi="Arial" w:cs="Arial"/>
          <w:b/>
          <w:sz w:val="22"/>
          <w:szCs w:val="22"/>
        </w:rPr>
        <w:t>7</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ENVELOPE </w:t>
      </w:r>
      <w:proofErr w:type="gramStart"/>
      <w:r w:rsidRPr="00E242C9">
        <w:rPr>
          <w:rFonts w:ascii="Arial" w:hAnsi="Arial" w:cs="Arial"/>
          <w:sz w:val="22"/>
          <w:szCs w:val="22"/>
        </w:rPr>
        <w:t>N.º</w:t>
      </w:r>
      <w:proofErr w:type="gramEnd"/>
      <w:r w:rsidRPr="00E242C9">
        <w:rPr>
          <w:rFonts w:ascii="Arial" w:hAnsi="Arial" w:cs="Arial"/>
          <w:sz w:val="22"/>
          <w:szCs w:val="22"/>
        </w:rPr>
        <w:t xml:space="preserve">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3230C">
        <w:rPr>
          <w:rFonts w:ascii="Arial" w:hAnsi="Arial" w:cs="Arial"/>
          <w:b/>
          <w:sz w:val="22"/>
          <w:szCs w:val="22"/>
        </w:rPr>
        <w:t>2</w:t>
      </w:r>
      <w:r w:rsidR="00071940">
        <w:rPr>
          <w:rFonts w:ascii="Arial" w:hAnsi="Arial" w:cs="Arial"/>
          <w:b/>
          <w:sz w:val="22"/>
          <w:szCs w:val="22"/>
        </w:rPr>
        <w:t>7</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960E02">
        <w:rPr>
          <w:rFonts w:ascii="Arial" w:hAnsi="Arial" w:cs="Arial"/>
          <w:b/>
          <w:sz w:val="22"/>
          <w:szCs w:val="22"/>
        </w:rPr>
        <w:t>13</w:t>
      </w:r>
      <w:r w:rsidR="007D542C">
        <w:rPr>
          <w:rFonts w:ascii="Arial" w:hAnsi="Arial" w:cs="Arial"/>
          <w:b/>
          <w:sz w:val="22"/>
          <w:szCs w:val="22"/>
        </w:rPr>
        <w:t xml:space="preserve"> DE </w:t>
      </w:r>
      <w:r w:rsidR="00960E02">
        <w:rPr>
          <w:rFonts w:ascii="Arial" w:hAnsi="Arial" w:cs="Arial"/>
          <w:b/>
          <w:sz w:val="22"/>
          <w:szCs w:val="22"/>
        </w:rPr>
        <w:t>maio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584A08">
        <w:rPr>
          <w:rFonts w:ascii="Arial" w:hAnsi="Arial" w:cs="Arial"/>
          <w:b/>
          <w:sz w:val="22"/>
          <w:szCs w:val="22"/>
        </w:rPr>
        <w:t>1</w:t>
      </w:r>
      <w:r w:rsidR="00F847CD">
        <w:rPr>
          <w:rFonts w:ascii="Arial" w:hAnsi="Arial" w:cs="Arial"/>
          <w:b/>
          <w:sz w:val="22"/>
          <w:szCs w:val="22"/>
        </w:rPr>
        <w:t>4</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lastRenderedPageBreak/>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6F3274"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xml:space="preserve">, bem como aqueles que porventura vierem a ser ofertados através de lances verbais, foram apresentados com seu preço final, sem inclusão de qualquer encargo financeiro ou previsão inflacionária. Nos preços </w:t>
      </w:r>
      <w:r w:rsidR="00A63827" w:rsidRPr="00C5740F">
        <w:rPr>
          <w:rFonts w:ascii="Arial" w:hAnsi="Arial" w:cs="Arial"/>
          <w:sz w:val="22"/>
          <w:szCs w:val="22"/>
          <w:lang w:eastAsia="ar-SA"/>
        </w:rPr>
        <w:t>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6F3274" w:rsidRDefault="00072DBE" w:rsidP="009211FB">
      <w:pPr>
        <w:widowControl w:val="0"/>
        <w:suppressAutoHyphens/>
        <w:rPr>
          <w:rFonts w:ascii="Arial" w:hAnsi="Arial" w:cs="Arial"/>
          <w:sz w:val="22"/>
          <w:szCs w:val="22"/>
          <w:lang w:eastAsia="ar-SA"/>
        </w:rPr>
      </w:pPr>
    </w:p>
    <w:p w:rsidR="00C5740F" w:rsidRPr="006F3274" w:rsidRDefault="00A63827" w:rsidP="00490DE7">
      <w:pPr>
        <w:widowControl w:val="0"/>
        <w:tabs>
          <w:tab w:val="left" w:pos="284"/>
        </w:tabs>
        <w:spacing w:before="120"/>
        <w:rPr>
          <w:rFonts w:ascii="Arial" w:hAnsi="Arial" w:cs="Arial"/>
          <w:b/>
          <w:bCs/>
          <w:sz w:val="22"/>
          <w:szCs w:val="22"/>
        </w:rPr>
      </w:pPr>
      <w:r w:rsidRPr="006F3274">
        <w:rPr>
          <w:rFonts w:ascii="Arial" w:hAnsi="Arial" w:cs="Arial"/>
          <w:b/>
          <w:sz w:val="22"/>
          <w:szCs w:val="22"/>
        </w:rPr>
        <w:t xml:space="preserve">6.4 – O valor máximo do presente certame será de </w:t>
      </w:r>
      <w:r w:rsidR="009211FB" w:rsidRPr="006F3274">
        <w:rPr>
          <w:rFonts w:ascii="Arial" w:hAnsi="Arial" w:cs="Arial"/>
          <w:b/>
          <w:bCs/>
          <w:sz w:val="22"/>
          <w:szCs w:val="22"/>
        </w:rPr>
        <w:t xml:space="preserve">R$ </w:t>
      </w:r>
      <w:r w:rsidR="002A6518">
        <w:rPr>
          <w:rFonts w:ascii="Arial" w:hAnsi="Arial" w:cs="Arial"/>
          <w:b/>
          <w:bCs/>
          <w:sz w:val="22"/>
          <w:szCs w:val="22"/>
        </w:rPr>
        <w:t>132.000,00 (Cento e trinta e dois mil reais).</w:t>
      </w:r>
    </w:p>
    <w:p w:rsidR="00A63827" w:rsidRPr="006F3274" w:rsidRDefault="00A63827" w:rsidP="00490DE7">
      <w:pPr>
        <w:widowControl w:val="0"/>
        <w:tabs>
          <w:tab w:val="left" w:pos="284"/>
        </w:tabs>
        <w:spacing w:before="120"/>
        <w:rPr>
          <w:rFonts w:ascii="Arial" w:hAnsi="Arial" w:cs="Arial"/>
          <w:sz w:val="22"/>
          <w:szCs w:val="22"/>
        </w:rPr>
      </w:pPr>
      <w:r w:rsidRPr="006F3274">
        <w:rPr>
          <w:rFonts w:ascii="Arial" w:hAnsi="Arial" w:cs="Arial"/>
          <w:sz w:val="22"/>
          <w:szCs w:val="22"/>
        </w:rPr>
        <w:t>6.5 - Será desclassificada a proponente que ultrapassar o valor máximo estimado previsto neste Edital;</w:t>
      </w:r>
    </w:p>
    <w:p w:rsidR="00A63827" w:rsidRPr="006F3274" w:rsidRDefault="00A63827" w:rsidP="0063525B">
      <w:pPr>
        <w:widowControl w:val="0"/>
        <w:suppressAutoHyphens/>
        <w:jc w:val="both"/>
        <w:rPr>
          <w:rFonts w:ascii="Arial" w:hAnsi="Arial" w:cs="Arial"/>
          <w:sz w:val="22"/>
          <w:szCs w:val="22"/>
          <w:lang w:eastAsia="ar-SA"/>
        </w:rPr>
      </w:pPr>
      <w:proofErr w:type="gramStart"/>
      <w:r w:rsidRPr="006F3274">
        <w:rPr>
          <w:rFonts w:ascii="Arial" w:hAnsi="Arial" w:cs="Arial"/>
          <w:sz w:val="22"/>
          <w:szCs w:val="22"/>
          <w:lang w:eastAsia="ar-SA"/>
        </w:rPr>
        <w:t>6.6  –</w:t>
      </w:r>
      <w:proofErr w:type="gramEnd"/>
      <w:r w:rsidRPr="006F3274">
        <w:rPr>
          <w:rFonts w:ascii="Arial" w:hAnsi="Arial" w:cs="Arial"/>
          <w:sz w:val="22"/>
          <w:szCs w:val="22"/>
          <w:lang w:eastAsia="ar-SA"/>
        </w:rPr>
        <w:t xml:space="preserve"> O preço ofertado permanecerá fixo e irreajustável.</w:t>
      </w:r>
    </w:p>
    <w:p w:rsidR="00A63827" w:rsidRPr="00C5740F" w:rsidRDefault="00A63827" w:rsidP="0063525B">
      <w:pPr>
        <w:widowControl w:val="0"/>
        <w:suppressAutoHyphens/>
        <w:jc w:val="both"/>
        <w:rPr>
          <w:rFonts w:ascii="Arial" w:hAnsi="Arial" w:cs="Arial"/>
          <w:sz w:val="22"/>
          <w:szCs w:val="22"/>
          <w:lang w:eastAsia="ar-SA"/>
        </w:rPr>
      </w:pPr>
      <w:proofErr w:type="gramStart"/>
      <w:r w:rsidRPr="006F3274">
        <w:rPr>
          <w:rFonts w:ascii="Arial" w:hAnsi="Arial" w:cs="Arial"/>
          <w:sz w:val="22"/>
          <w:szCs w:val="22"/>
          <w:lang w:eastAsia="ar-SA"/>
        </w:rPr>
        <w:t>6.7  –</w:t>
      </w:r>
      <w:proofErr w:type="gramEnd"/>
      <w:r w:rsidRPr="006F3274">
        <w:rPr>
          <w:rFonts w:ascii="Arial" w:hAnsi="Arial" w:cs="Arial"/>
          <w:sz w:val="22"/>
          <w:szCs w:val="22"/>
          <w:lang w:eastAsia="ar-SA"/>
        </w:rPr>
        <w:t xml:space="preserve"> Não obstante o tipo </w:t>
      </w:r>
      <w:r w:rsidR="003C3D77" w:rsidRPr="006F3274">
        <w:rPr>
          <w:rFonts w:ascii="Arial" w:hAnsi="Arial" w:cs="Arial"/>
          <w:b/>
          <w:sz w:val="22"/>
          <w:szCs w:val="22"/>
          <w:lang w:eastAsia="ar-SA"/>
        </w:rPr>
        <w:t xml:space="preserve">Menor preço </w:t>
      </w:r>
      <w:r w:rsidR="00E43510" w:rsidRPr="006F3274">
        <w:rPr>
          <w:rFonts w:ascii="Arial" w:hAnsi="Arial" w:cs="Arial"/>
          <w:b/>
          <w:sz w:val="22"/>
          <w:szCs w:val="22"/>
          <w:lang w:eastAsia="ar-SA"/>
        </w:rPr>
        <w:t xml:space="preserve">por </w:t>
      </w:r>
      <w:r w:rsidR="00960E02" w:rsidRPr="006F3274">
        <w:rPr>
          <w:rFonts w:ascii="Arial" w:hAnsi="Arial" w:cs="Arial"/>
          <w:b/>
          <w:sz w:val="22"/>
          <w:szCs w:val="22"/>
          <w:lang w:eastAsia="ar-SA"/>
        </w:rPr>
        <w:t>lote</w:t>
      </w:r>
      <w:r w:rsidR="00D76F26" w:rsidRPr="006F3274">
        <w:rPr>
          <w:rFonts w:ascii="Arial" w:hAnsi="Arial" w:cs="Arial"/>
          <w:b/>
          <w:sz w:val="22"/>
          <w:szCs w:val="22"/>
          <w:lang w:eastAsia="ar-SA"/>
        </w:rPr>
        <w:t xml:space="preserve"> </w:t>
      </w:r>
      <w:r w:rsidRPr="006F3274">
        <w:rPr>
          <w:rFonts w:ascii="Arial" w:hAnsi="Arial" w:cs="Arial"/>
          <w:sz w:val="22"/>
          <w:szCs w:val="22"/>
          <w:lang w:eastAsia="ar-SA"/>
        </w:rPr>
        <w:t>o licitante não poderá apresentar os itens descritos nas planilhas</w:t>
      </w:r>
      <w:r w:rsidRPr="00C5740F">
        <w:rPr>
          <w:rFonts w:ascii="Arial" w:hAnsi="Arial" w:cs="Arial"/>
          <w:sz w:val="22"/>
          <w:szCs w:val="22"/>
          <w:lang w:eastAsia="ar-SA"/>
        </w:rPr>
        <w:t xml:space="preserve"> com valores superiores aos apresentados no Memorial Descritivo – Anexo I deste Edital.</w:t>
      </w:r>
    </w:p>
    <w:p w:rsidR="00A63827" w:rsidRPr="00C5740F" w:rsidRDefault="00A63827" w:rsidP="0063525B">
      <w:pPr>
        <w:widowControl w:val="0"/>
        <w:suppressAutoHyphens/>
        <w:jc w:val="both"/>
        <w:rPr>
          <w:rFonts w:ascii="Arial" w:hAnsi="Arial" w:cs="Arial"/>
          <w:sz w:val="22"/>
          <w:szCs w:val="22"/>
          <w:lang w:eastAsia="ar-SA"/>
        </w:rPr>
      </w:pPr>
      <w:r w:rsidRPr="00C5740F">
        <w:rPr>
          <w:rFonts w:ascii="Arial" w:hAnsi="Arial" w:cs="Arial"/>
          <w:sz w:val="22"/>
          <w:szCs w:val="22"/>
          <w:lang w:eastAsia="ar-SA"/>
        </w:rPr>
        <w:t>6.8 – O objeto deverá ser entregue conforme a necessidade do Município, após a solicitação do responsável.</w:t>
      </w:r>
    </w:p>
    <w:p w:rsidR="00A63827" w:rsidRPr="00C5740F" w:rsidRDefault="00A63827" w:rsidP="0063525B">
      <w:pPr>
        <w:widowControl w:val="0"/>
        <w:autoSpaceDE w:val="0"/>
        <w:autoSpaceDN w:val="0"/>
        <w:adjustRightInd w:val="0"/>
        <w:jc w:val="both"/>
        <w:rPr>
          <w:rFonts w:ascii="Arial" w:hAnsi="Arial" w:cs="Arial"/>
          <w:b/>
          <w:sz w:val="22"/>
          <w:szCs w:val="22"/>
          <w:u w:val="single"/>
        </w:rPr>
      </w:pPr>
    </w:p>
    <w:p w:rsidR="00030F08" w:rsidRPr="00C5740F" w:rsidRDefault="00030F08" w:rsidP="0063525B">
      <w:pPr>
        <w:widowControl w:val="0"/>
        <w:autoSpaceDE w:val="0"/>
        <w:autoSpaceDN w:val="0"/>
        <w:adjustRightInd w:val="0"/>
        <w:jc w:val="both"/>
        <w:rPr>
          <w:rFonts w:ascii="Arial" w:hAnsi="Arial" w:cs="Arial"/>
          <w:b/>
          <w:bCs/>
          <w:sz w:val="22"/>
          <w:szCs w:val="22"/>
        </w:rPr>
      </w:pPr>
      <w:r w:rsidRPr="00C5740F">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.2 Declaração de inexistência de fatos supervenientes impeditivos da </w:t>
      </w:r>
      <w:r w:rsidRPr="00E242C9">
        <w:rPr>
          <w:rFonts w:ascii="Arial" w:hAnsi="Arial" w:cs="Arial"/>
          <w:sz w:val="22"/>
          <w:szCs w:val="22"/>
        </w:rPr>
        <w:lastRenderedPageBreak/>
        <w:t>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8.2.1 O Pregoeiro procederá à abertura dos envelopes que contêm a proposta </w:t>
      </w:r>
      <w:r w:rsidRPr="00E242C9">
        <w:rPr>
          <w:rFonts w:ascii="Arial" w:hAnsi="Arial" w:cs="Arial"/>
          <w:sz w:val="22"/>
          <w:szCs w:val="22"/>
        </w:rPr>
        <w:lastRenderedPageBreak/>
        <w:t>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960E02">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960E02">
        <w:rPr>
          <w:rFonts w:ascii="Arial" w:hAnsi="Arial" w:cs="Arial"/>
          <w:b/>
          <w:bCs/>
          <w:sz w:val="22"/>
          <w:szCs w:val="22"/>
        </w:rPr>
        <w:t xml:space="preserve">lote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w:t>
      </w:r>
      <w:r w:rsidRPr="00E242C9">
        <w:rPr>
          <w:rFonts w:ascii="Arial" w:hAnsi="Arial" w:cs="Arial"/>
          <w:sz w:val="22"/>
          <w:szCs w:val="22"/>
        </w:rPr>
        <w:lastRenderedPageBreak/>
        <w:t xml:space="preserve">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11.5 Quaisquer solicitação de prorrogação de prazo para assinatura do contrato ou </w:t>
      </w:r>
      <w:r w:rsidRPr="00E242C9">
        <w:rPr>
          <w:rFonts w:ascii="Arial" w:hAnsi="Arial" w:cs="Arial"/>
          <w:sz w:val="22"/>
          <w:szCs w:val="22"/>
        </w:rPr>
        <w:lastRenderedPageBreak/>
        <w:t>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w:t>
      </w:r>
      <w:r w:rsidRPr="00E242C9">
        <w:rPr>
          <w:rFonts w:ascii="Arial" w:hAnsi="Arial" w:cs="Arial"/>
          <w:sz w:val="22"/>
          <w:szCs w:val="22"/>
        </w:rPr>
        <w:lastRenderedPageBreak/>
        <w:t>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w:t>
      </w:r>
      <w:r w:rsidRPr="00E242C9">
        <w:rPr>
          <w:rFonts w:ascii="Arial" w:hAnsi="Arial" w:cs="Arial"/>
          <w:sz w:val="22"/>
          <w:szCs w:val="22"/>
        </w:rPr>
        <w:lastRenderedPageBreak/>
        <w:t xml:space="preserve">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645AE0"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091069" w:rsidRPr="00E242C9" w:rsidRDefault="00091069" w:rsidP="00AE61AF">
                  <w:pPr>
                    <w:autoSpaceDE w:val="0"/>
                    <w:autoSpaceDN w:val="0"/>
                    <w:adjustRightInd w:val="0"/>
                    <w:jc w:val="both"/>
                    <w:rPr>
                      <w:rFonts w:ascii="Arial" w:hAnsi="Arial" w:cs="Arial"/>
                      <w:b/>
                      <w:bCs/>
                    </w:rPr>
                  </w:pPr>
                  <w:r>
                    <w:rPr>
                      <w:rFonts w:ascii="Arial" w:hAnsi="Arial" w:cs="Arial"/>
                      <w:b/>
                      <w:bCs/>
                    </w:rPr>
                    <w:t>NEREU BORGA</w:t>
                  </w:r>
                </w:p>
                <w:p w:rsidR="00091069" w:rsidRDefault="00091069"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091069" w:rsidRPr="00E242C9" w:rsidRDefault="00091069"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960E02">
        <w:rPr>
          <w:rFonts w:ascii="Arial" w:hAnsi="Arial" w:cs="Arial"/>
          <w:sz w:val="22"/>
          <w:szCs w:val="22"/>
        </w:rPr>
        <w:t>30</w:t>
      </w:r>
      <w:r w:rsidR="00D868DE">
        <w:rPr>
          <w:rFonts w:ascii="Arial" w:hAnsi="Arial" w:cs="Arial"/>
          <w:sz w:val="22"/>
          <w:szCs w:val="22"/>
        </w:rPr>
        <w:t xml:space="preserve"> </w:t>
      </w:r>
      <w:r w:rsidR="00AE61AF" w:rsidRPr="00E242C9">
        <w:rPr>
          <w:rFonts w:ascii="Arial" w:hAnsi="Arial" w:cs="Arial"/>
          <w:sz w:val="22"/>
          <w:szCs w:val="22"/>
        </w:rPr>
        <w:t xml:space="preserve">de </w:t>
      </w:r>
      <w:r w:rsidR="00812302">
        <w:rPr>
          <w:rFonts w:ascii="Arial" w:hAnsi="Arial" w:cs="Arial"/>
          <w:sz w:val="22"/>
          <w:szCs w:val="22"/>
        </w:rPr>
        <w:t>abril</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E17341" w:rsidRDefault="00E17341" w:rsidP="0063525B">
      <w:pPr>
        <w:widowControl w:val="0"/>
        <w:tabs>
          <w:tab w:val="left" w:pos="284"/>
        </w:tabs>
        <w:spacing w:before="120"/>
        <w:jc w:val="both"/>
        <w:rPr>
          <w:rFonts w:ascii="Arial" w:hAnsi="Arial" w:cs="Arial"/>
          <w:b/>
          <w:bCs/>
          <w:sz w:val="22"/>
          <w:szCs w:val="22"/>
        </w:rPr>
      </w:pPr>
    </w:p>
    <w:p w:rsidR="00E17341" w:rsidRDefault="00E17341" w:rsidP="0063525B">
      <w:pPr>
        <w:widowControl w:val="0"/>
        <w:tabs>
          <w:tab w:val="left" w:pos="284"/>
        </w:tabs>
        <w:spacing w:before="120"/>
        <w:jc w:val="both"/>
        <w:rPr>
          <w:rFonts w:ascii="Arial" w:hAnsi="Arial" w:cs="Arial"/>
          <w:b/>
          <w:bCs/>
          <w:sz w:val="22"/>
          <w:szCs w:val="22"/>
        </w:rPr>
      </w:pPr>
    </w:p>
    <w:p w:rsidR="00E17341" w:rsidRDefault="00E17341" w:rsidP="0063525B">
      <w:pPr>
        <w:widowControl w:val="0"/>
        <w:tabs>
          <w:tab w:val="left" w:pos="284"/>
        </w:tabs>
        <w:spacing w:before="120"/>
        <w:jc w:val="both"/>
        <w:rPr>
          <w:rFonts w:ascii="Arial" w:hAnsi="Arial" w:cs="Arial"/>
          <w:b/>
          <w:bCs/>
          <w:sz w:val="22"/>
          <w:szCs w:val="22"/>
        </w:rPr>
      </w:pPr>
    </w:p>
    <w:p w:rsidR="00E17341" w:rsidRDefault="00E17341" w:rsidP="0063525B">
      <w:pPr>
        <w:widowControl w:val="0"/>
        <w:tabs>
          <w:tab w:val="left" w:pos="284"/>
        </w:tabs>
        <w:spacing w:before="120"/>
        <w:jc w:val="both"/>
        <w:rPr>
          <w:rFonts w:ascii="Arial" w:hAnsi="Arial" w:cs="Arial"/>
          <w:b/>
          <w:bCs/>
          <w:sz w:val="22"/>
          <w:szCs w:val="22"/>
        </w:rPr>
      </w:pPr>
    </w:p>
    <w:p w:rsidR="00E17341" w:rsidRDefault="00E17341" w:rsidP="0063525B">
      <w:pPr>
        <w:widowControl w:val="0"/>
        <w:tabs>
          <w:tab w:val="left" w:pos="284"/>
        </w:tabs>
        <w:spacing w:before="120"/>
        <w:jc w:val="both"/>
        <w:rPr>
          <w:rFonts w:ascii="Arial" w:hAnsi="Arial" w:cs="Arial"/>
          <w:b/>
          <w:bCs/>
          <w:sz w:val="22"/>
          <w:szCs w:val="22"/>
        </w:rPr>
      </w:pPr>
    </w:p>
    <w:p w:rsidR="00E17341" w:rsidRDefault="00E17341"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960E02" w:rsidRDefault="00960E02" w:rsidP="00D5351D">
      <w:pPr>
        <w:widowControl w:val="0"/>
        <w:tabs>
          <w:tab w:val="left" w:pos="284"/>
        </w:tabs>
        <w:spacing w:before="120"/>
        <w:jc w:val="both"/>
        <w:rPr>
          <w:rFonts w:ascii="Arial" w:hAnsi="Arial" w:cs="Arial"/>
          <w:b/>
          <w:bCs/>
          <w:sz w:val="22"/>
          <w:szCs w:val="22"/>
        </w:rPr>
      </w:pPr>
    </w:p>
    <w:p w:rsidR="00D01A3D" w:rsidRDefault="005E465F" w:rsidP="005E465F">
      <w:pPr>
        <w:widowControl w:val="0"/>
        <w:tabs>
          <w:tab w:val="left" w:pos="284"/>
        </w:tabs>
        <w:spacing w:before="120"/>
        <w:jc w:val="center"/>
        <w:rPr>
          <w:rFonts w:ascii="Arial" w:hAnsi="Arial" w:cs="Arial"/>
          <w:b/>
          <w:bCs/>
          <w:sz w:val="22"/>
          <w:szCs w:val="22"/>
        </w:rPr>
      </w:pPr>
      <w:r>
        <w:rPr>
          <w:rFonts w:ascii="Arial" w:hAnsi="Arial" w:cs="Arial"/>
          <w:b/>
          <w:bCs/>
          <w:sz w:val="22"/>
          <w:szCs w:val="22"/>
        </w:rPr>
        <w:lastRenderedPageBreak/>
        <w:t>ANEXO I</w:t>
      </w:r>
    </w:p>
    <w:p w:rsidR="004A139E" w:rsidRDefault="00812302"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t>LOTE 01</w:t>
      </w:r>
    </w:p>
    <w:p w:rsidR="00E17341" w:rsidRDefault="00E17341" w:rsidP="0063525B">
      <w:pPr>
        <w:widowControl w:val="0"/>
        <w:tabs>
          <w:tab w:val="left" w:pos="284"/>
        </w:tabs>
        <w:spacing w:before="120"/>
        <w:jc w:val="both"/>
        <w:rPr>
          <w:rFonts w:ascii="Arial" w:hAnsi="Arial" w:cs="Arial"/>
          <w:b/>
          <w:bCs/>
          <w:sz w:val="22"/>
          <w:szCs w:val="22"/>
        </w:rPr>
      </w:pPr>
    </w:p>
    <w:tbl>
      <w:tblPr>
        <w:tblStyle w:val="Tabelacomgrade"/>
        <w:tblW w:w="10491" w:type="dxa"/>
        <w:tblInd w:w="-885" w:type="dxa"/>
        <w:tblLayout w:type="fixed"/>
        <w:tblLook w:val="04A0" w:firstRow="1" w:lastRow="0" w:firstColumn="1" w:lastColumn="0" w:noHBand="0" w:noVBand="1"/>
      </w:tblPr>
      <w:tblGrid>
        <w:gridCol w:w="709"/>
        <w:gridCol w:w="6521"/>
        <w:gridCol w:w="993"/>
        <w:gridCol w:w="1134"/>
        <w:gridCol w:w="1134"/>
      </w:tblGrid>
      <w:tr w:rsidR="00E17341" w:rsidRPr="00BA066B" w:rsidTr="00091069">
        <w:tc>
          <w:tcPr>
            <w:tcW w:w="709" w:type="dxa"/>
          </w:tcPr>
          <w:p w:rsidR="00E17341" w:rsidRPr="00BA066B" w:rsidRDefault="00E17341" w:rsidP="00091069">
            <w:pPr>
              <w:pStyle w:val="Estilo"/>
              <w:autoSpaceDE/>
              <w:autoSpaceDN/>
              <w:adjustRightInd/>
              <w:spacing w:line="273" w:lineRule="exact"/>
              <w:jc w:val="center"/>
              <w:rPr>
                <w:b/>
                <w:sz w:val="20"/>
                <w:szCs w:val="20"/>
              </w:rPr>
            </w:pPr>
            <w:r w:rsidRPr="00BA066B">
              <w:rPr>
                <w:b/>
                <w:sz w:val="20"/>
                <w:szCs w:val="20"/>
              </w:rPr>
              <w:t>ITEM</w:t>
            </w:r>
          </w:p>
        </w:tc>
        <w:tc>
          <w:tcPr>
            <w:tcW w:w="6521" w:type="dxa"/>
          </w:tcPr>
          <w:p w:rsidR="00E17341" w:rsidRPr="00BA066B" w:rsidRDefault="00E17341" w:rsidP="00091069">
            <w:pPr>
              <w:pStyle w:val="Estilo"/>
              <w:autoSpaceDE/>
              <w:autoSpaceDN/>
              <w:adjustRightInd/>
              <w:jc w:val="center"/>
              <w:rPr>
                <w:b/>
                <w:sz w:val="20"/>
                <w:szCs w:val="20"/>
              </w:rPr>
            </w:pPr>
            <w:r w:rsidRPr="00BA066B">
              <w:rPr>
                <w:b/>
                <w:sz w:val="20"/>
                <w:szCs w:val="20"/>
              </w:rPr>
              <w:t>DESCRIÇÃO</w:t>
            </w:r>
          </w:p>
        </w:tc>
        <w:tc>
          <w:tcPr>
            <w:tcW w:w="993" w:type="dxa"/>
          </w:tcPr>
          <w:p w:rsidR="00E17341" w:rsidRPr="00BA066B" w:rsidRDefault="00E17341" w:rsidP="00091069">
            <w:pPr>
              <w:pStyle w:val="Estilo"/>
              <w:autoSpaceDE/>
              <w:autoSpaceDN/>
              <w:adjustRightInd/>
              <w:spacing w:line="273" w:lineRule="exact"/>
              <w:jc w:val="center"/>
              <w:rPr>
                <w:b/>
                <w:sz w:val="20"/>
                <w:szCs w:val="20"/>
              </w:rPr>
            </w:pPr>
            <w:r w:rsidRPr="00BA066B">
              <w:rPr>
                <w:b/>
                <w:sz w:val="20"/>
                <w:szCs w:val="20"/>
              </w:rPr>
              <w:t>Quant.</w:t>
            </w:r>
          </w:p>
          <w:p w:rsidR="00E17341" w:rsidRPr="00BA066B" w:rsidRDefault="00E17341" w:rsidP="00091069">
            <w:pPr>
              <w:pStyle w:val="Estilo"/>
              <w:autoSpaceDE/>
              <w:autoSpaceDN/>
              <w:adjustRightInd/>
              <w:spacing w:line="273" w:lineRule="exact"/>
              <w:jc w:val="center"/>
              <w:rPr>
                <w:b/>
                <w:sz w:val="20"/>
                <w:szCs w:val="20"/>
              </w:rPr>
            </w:pPr>
          </w:p>
        </w:tc>
        <w:tc>
          <w:tcPr>
            <w:tcW w:w="1134" w:type="dxa"/>
          </w:tcPr>
          <w:p w:rsidR="00E17341" w:rsidRPr="00BA066B" w:rsidRDefault="00E17341" w:rsidP="00091069">
            <w:pPr>
              <w:pStyle w:val="Estilo"/>
              <w:autoSpaceDE/>
              <w:autoSpaceDN/>
              <w:adjustRightInd/>
              <w:spacing w:line="273" w:lineRule="exact"/>
              <w:jc w:val="center"/>
              <w:rPr>
                <w:b/>
                <w:sz w:val="18"/>
                <w:szCs w:val="18"/>
              </w:rPr>
            </w:pPr>
            <w:r w:rsidRPr="00BA066B">
              <w:rPr>
                <w:b/>
                <w:sz w:val="18"/>
                <w:szCs w:val="18"/>
              </w:rPr>
              <w:t>Preço Unitário</w:t>
            </w:r>
          </w:p>
        </w:tc>
        <w:tc>
          <w:tcPr>
            <w:tcW w:w="1134" w:type="dxa"/>
          </w:tcPr>
          <w:p w:rsidR="00E17341" w:rsidRPr="00BA066B" w:rsidRDefault="00E17341" w:rsidP="00091069">
            <w:pPr>
              <w:pStyle w:val="Estilo"/>
              <w:autoSpaceDE/>
              <w:autoSpaceDN/>
              <w:adjustRightInd/>
              <w:spacing w:line="273" w:lineRule="exact"/>
              <w:jc w:val="center"/>
              <w:rPr>
                <w:b/>
                <w:sz w:val="18"/>
                <w:szCs w:val="18"/>
              </w:rPr>
            </w:pPr>
            <w:r w:rsidRPr="00BA066B">
              <w:rPr>
                <w:b/>
                <w:sz w:val="18"/>
                <w:szCs w:val="18"/>
              </w:rPr>
              <w:t>TOTAL</w:t>
            </w:r>
          </w:p>
        </w:tc>
      </w:tr>
      <w:tr w:rsidR="00E17341" w:rsidRPr="00BA066B" w:rsidTr="00091069">
        <w:tc>
          <w:tcPr>
            <w:tcW w:w="709" w:type="dxa"/>
          </w:tcPr>
          <w:p w:rsidR="00E17341" w:rsidRPr="00BA066B" w:rsidRDefault="00E17341" w:rsidP="00091069">
            <w:pPr>
              <w:pStyle w:val="Estilo"/>
              <w:autoSpaceDE/>
              <w:autoSpaceDN/>
              <w:adjustRightInd/>
              <w:spacing w:line="273" w:lineRule="exact"/>
              <w:jc w:val="center"/>
              <w:rPr>
                <w:sz w:val="20"/>
                <w:szCs w:val="20"/>
              </w:rPr>
            </w:pPr>
            <w:r w:rsidRPr="00BA066B">
              <w:rPr>
                <w:sz w:val="20"/>
                <w:szCs w:val="20"/>
              </w:rPr>
              <w:t>01</w:t>
            </w:r>
          </w:p>
        </w:tc>
        <w:tc>
          <w:tcPr>
            <w:tcW w:w="6521" w:type="dxa"/>
          </w:tcPr>
          <w:p w:rsidR="00E17341" w:rsidRPr="00BA066B" w:rsidRDefault="00E17341" w:rsidP="00E17341">
            <w:pPr>
              <w:autoSpaceDE w:val="0"/>
              <w:autoSpaceDN w:val="0"/>
              <w:adjustRightInd w:val="0"/>
              <w:jc w:val="both"/>
              <w:rPr>
                <w:rFonts w:ascii="Arial" w:hAnsi="Arial" w:cs="Arial"/>
              </w:rPr>
            </w:pPr>
            <w:r w:rsidRPr="00ED0E1C">
              <w:rPr>
                <w:rFonts w:ascii="Arial" w:hAnsi="Arial" w:cs="Arial"/>
              </w:rPr>
              <w:t>Mão-de-obra em serviço de mecânica</w:t>
            </w:r>
            <w:r>
              <w:rPr>
                <w:rFonts w:ascii="Arial" w:hAnsi="Arial" w:cs="Arial"/>
              </w:rPr>
              <w:t xml:space="preserve"> e elétrica</w:t>
            </w:r>
            <w:r w:rsidRPr="00ED0E1C">
              <w:rPr>
                <w:rFonts w:ascii="Arial" w:hAnsi="Arial" w:cs="Arial"/>
              </w:rPr>
              <w:t xml:space="preserve"> para veículos</w:t>
            </w:r>
            <w:r w:rsidR="00091069">
              <w:rPr>
                <w:rFonts w:ascii="Arial" w:hAnsi="Arial" w:cs="Arial"/>
              </w:rPr>
              <w:t>.</w:t>
            </w:r>
            <w:r w:rsidRPr="00ED0E1C">
              <w:rPr>
                <w:rFonts w:ascii="Arial" w:hAnsi="Arial" w:cs="Arial"/>
              </w:rPr>
              <w:t xml:space="preserve"> A empresa prestadora do serviço deverá informar à prefeitura municipal a listagem de peças a serem substituídas, acrescidas de 01 (um) orçamento, seu ou de um de seus fornecedores de peças.</w:t>
            </w:r>
            <w:r>
              <w:rPr>
                <w:rFonts w:ascii="Arial" w:hAnsi="Arial" w:cs="Arial"/>
              </w:rPr>
              <w:t xml:space="preserve"> </w:t>
            </w:r>
            <w:r w:rsidRPr="00ED0E1C">
              <w:rPr>
                <w:rFonts w:ascii="Arial" w:hAnsi="Arial" w:cs="Arial"/>
              </w:rPr>
              <w:t>Uma vez efetuada a aquisição das peças, o contratado deverá aguardar ordem do setor de compras para efetuar o trabalho, que deverá conter hora de início e término do serviço, devidamente assinado pelo ordenador do serviço.</w:t>
            </w:r>
            <w:r>
              <w:rPr>
                <w:rFonts w:ascii="Arial" w:hAnsi="Arial" w:cs="Arial"/>
              </w:rPr>
              <w:t xml:space="preserve"> A CONTRATADA TERÁ UM PRAZO DE 01 HORA PARA DAR INÍCIO AO SERVIÇO E DEVERÁ DAR PRIORIDADE AOS VEÍCULOS DA PREFEITURA SOBRE OS DEMAIS.</w:t>
            </w:r>
          </w:p>
        </w:tc>
        <w:tc>
          <w:tcPr>
            <w:tcW w:w="993" w:type="dxa"/>
          </w:tcPr>
          <w:p w:rsidR="00E17341" w:rsidRDefault="00E17341" w:rsidP="00091069">
            <w:pPr>
              <w:pStyle w:val="Estilo"/>
              <w:autoSpaceDE/>
              <w:autoSpaceDN/>
              <w:adjustRightInd/>
              <w:spacing w:line="273" w:lineRule="exact"/>
              <w:jc w:val="center"/>
              <w:rPr>
                <w:sz w:val="22"/>
                <w:szCs w:val="22"/>
              </w:rPr>
            </w:pPr>
            <w:r>
              <w:rPr>
                <w:sz w:val="22"/>
                <w:szCs w:val="22"/>
              </w:rPr>
              <w:t>700</w:t>
            </w:r>
            <w:r w:rsidR="00645BA4">
              <w:rPr>
                <w:sz w:val="22"/>
                <w:szCs w:val="22"/>
              </w:rPr>
              <w:t xml:space="preserve"> (</w:t>
            </w:r>
            <w:proofErr w:type="spellStart"/>
            <w:r w:rsidR="00645BA4">
              <w:rPr>
                <w:sz w:val="22"/>
                <w:szCs w:val="22"/>
              </w:rPr>
              <w:t>hrs</w:t>
            </w:r>
            <w:proofErr w:type="spellEnd"/>
            <w:r w:rsidR="00645BA4">
              <w:rPr>
                <w:sz w:val="22"/>
                <w:szCs w:val="22"/>
              </w:rPr>
              <w:t>)</w:t>
            </w:r>
          </w:p>
          <w:p w:rsidR="00E17341" w:rsidRPr="00BA066B" w:rsidRDefault="00E17341" w:rsidP="00091069">
            <w:pPr>
              <w:pStyle w:val="Estilo"/>
              <w:autoSpaceDE/>
              <w:autoSpaceDN/>
              <w:adjustRightInd/>
              <w:spacing w:line="273" w:lineRule="exact"/>
              <w:jc w:val="center"/>
              <w:rPr>
                <w:sz w:val="22"/>
                <w:szCs w:val="22"/>
              </w:rPr>
            </w:pPr>
          </w:p>
        </w:tc>
        <w:tc>
          <w:tcPr>
            <w:tcW w:w="1134" w:type="dxa"/>
          </w:tcPr>
          <w:p w:rsidR="00E17341" w:rsidRPr="00BA066B" w:rsidRDefault="00E17341" w:rsidP="00091069">
            <w:pPr>
              <w:pStyle w:val="Estilo"/>
              <w:autoSpaceDE/>
              <w:autoSpaceDN/>
              <w:adjustRightInd/>
              <w:spacing w:line="273" w:lineRule="exact"/>
              <w:jc w:val="center"/>
              <w:rPr>
                <w:sz w:val="18"/>
                <w:szCs w:val="18"/>
              </w:rPr>
            </w:pPr>
            <w:r>
              <w:rPr>
                <w:sz w:val="18"/>
                <w:szCs w:val="18"/>
              </w:rPr>
              <w:t>85,00</w:t>
            </w:r>
          </w:p>
        </w:tc>
        <w:tc>
          <w:tcPr>
            <w:tcW w:w="1134" w:type="dxa"/>
          </w:tcPr>
          <w:p w:rsidR="00E17341" w:rsidRPr="00BA066B" w:rsidRDefault="00E17341" w:rsidP="00091069">
            <w:pPr>
              <w:pStyle w:val="Estilo"/>
              <w:autoSpaceDE/>
              <w:autoSpaceDN/>
              <w:adjustRightInd/>
              <w:spacing w:line="273" w:lineRule="exact"/>
              <w:jc w:val="center"/>
              <w:rPr>
                <w:sz w:val="18"/>
                <w:szCs w:val="18"/>
              </w:rPr>
            </w:pPr>
            <w:r>
              <w:rPr>
                <w:sz w:val="18"/>
                <w:szCs w:val="18"/>
              </w:rPr>
              <w:t>59.500,00</w:t>
            </w:r>
          </w:p>
        </w:tc>
      </w:tr>
      <w:tr w:rsidR="00E17341" w:rsidRPr="00BA066B" w:rsidTr="00091069">
        <w:trPr>
          <w:trHeight w:val="389"/>
        </w:trPr>
        <w:tc>
          <w:tcPr>
            <w:tcW w:w="709" w:type="dxa"/>
          </w:tcPr>
          <w:p w:rsidR="00E17341" w:rsidRPr="00BA066B" w:rsidRDefault="00E17341" w:rsidP="00091069">
            <w:pPr>
              <w:pStyle w:val="Estilo"/>
              <w:autoSpaceDE/>
              <w:autoSpaceDN/>
              <w:adjustRightInd/>
              <w:spacing w:line="273" w:lineRule="exact"/>
              <w:jc w:val="center"/>
              <w:rPr>
                <w:sz w:val="20"/>
                <w:szCs w:val="20"/>
              </w:rPr>
            </w:pPr>
            <w:r>
              <w:rPr>
                <w:sz w:val="20"/>
                <w:szCs w:val="20"/>
              </w:rPr>
              <w:t>02</w:t>
            </w:r>
          </w:p>
        </w:tc>
        <w:tc>
          <w:tcPr>
            <w:tcW w:w="6521" w:type="dxa"/>
          </w:tcPr>
          <w:p w:rsidR="00E17341" w:rsidRPr="00D44893" w:rsidRDefault="00E17341" w:rsidP="00091069">
            <w:pPr>
              <w:pStyle w:val="Estilo"/>
              <w:autoSpaceDE/>
              <w:autoSpaceDN/>
              <w:adjustRightInd/>
              <w:spacing w:line="273" w:lineRule="exact"/>
              <w:jc w:val="center"/>
              <w:rPr>
                <w:sz w:val="20"/>
                <w:szCs w:val="20"/>
              </w:rPr>
            </w:pPr>
            <w:r w:rsidRPr="00D44893">
              <w:rPr>
                <w:sz w:val="20"/>
                <w:szCs w:val="20"/>
              </w:rPr>
              <w:t>Deslocamento para atendimento (ida e volta), fora do perímetro urbano.</w:t>
            </w:r>
          </w:p>
        </w:tc>
        <w:tc>
          <w:tcPr>
            <w:tcW w:w="993" w:type="dxa"/>
          </w:tcPr>
          <w:p w:rsidR="00E17341" w:rsidRPr="00BA066B" w:rsidRDefault="00E17341" w:rsidP="00091069">
            <w:pPr>
              <w:pStyle w:val="Estilo"/>
              <w:autoSpaceDE/>
              <w:autoSpaceDN/>
              <w:adjustRightInd/>
              <w:spacing w:line="273" w:lineRule="exact"/>
              <w:jc w:val="center"/>
              <w:rPr>
                <w:sz w:val="20"/>
                <w:szCs w:val="20"/>
              </w:rPr>
            </w:pPr>
            <w:r>
              <w:rPr>
                <w:sz w:val="20"/>
                <w:szCs w:val="20"/>
              </w:rPr>
              <w:t>1500</w:t>
            </w:r>
            <w:r w:rsidR="00645BA4">
              <w:rPr>
                <w:sz w:val="20"/>
                <w:szCs w:val="20"/>
              </w:rPr>
              <w:t xml:space="preserve"> (km)</w:t>
            </w:r>
          </w:p>
        </w:tc>
        <w:tc>
          <w:tcPr>
            <w:tcW w:w="1134" w:type="dxa"/>
          </w:tcPr>
          <w:p w:rsidR="00E17341" w:rsidRPr="00BA066B" w:rsidRDefault="00E17341" w:rsidP="00091069">
            <w:pPr>
              <w:pStyle w:val="Estilo"/>
              <w:autoSpaceDE/>
              <w:autoSpaceDN/>
              <w:adjustRightInd/>
              <w:spacing w:line="273" w:lineRule="exact"/>
              <w:jc w:val="center"/>
              <w:rPr>
                <w:sz w:val="20"/>
                <w:szCs w:val="20"/>
              </w:rPr>
            </w:pPr>
            <w:r>
              <w:rPr>
                <w:sz w:val="20"/>
                <w:szCs w:val="20"/>
              </w:rPr>
              <w:t>2,00</w:t>
            </w:r>
          </w:p>
        </w:tc>
        <w:tc>
          <w:tcPr>
            <w:tcW w:w="1134" w:type="dxa"/>
          </w:tcPr>
          <w:p w:rsidR="00E17341" w:rsidRPr="008006FD" w:rsidRDefault="00E17341" w:rsidP="00091069">
            <w:pPr>
              <w:pStyle w:val="Estilo"/>
              <w:autoSpaceDE/>
              <w:autoSpaceDN/>
              <w:adjustRightInd/>
              <w:spacing w:line="273" w:lineRule="exact"/>
              <w:jc w:val="center"/>
              <w:rPr>
                <w:sz w:val="18"/>
                <w:szCs w:val="18"/>
              </w:rPr>
            </w:pPr>
            <w:r>
              <w:rPr>
                <w:sz w:val="18"/>
                <w:szCs w:val="18"/>
              </w:rPr>
              <w:t>3.000,00</w:t>
            </w:r>
          </w:p>
        </w:tc>
      </w:tr>
      <w:tr w:rsidR="00E17341" w:rsidRPr="00BA066B" w:rsidTr="00091069">
        <w:trPr>
          <w:trHeight w:val="389"/>
        </w:trPr>
        <w:tc>
          <w:tcPr>
            <w:tcW w:w="709" w:type="dxa"/>
          </w:tcPr>
          <w:p w:rsidR="00E17341" w:rsidRPr="00BA066B" w:rsidRDefault="00E17341" w:rsidP="00091069">
            <w:pPr>
              <w:pStyle w:val="Estilo"/>
              <w:autoSpaceDE/>
              <w:autoSpaceDN/>
              <w:adjustRightInd/>
              <w:spacing w:line="273" w:lineRule="exact"/>
              <w:jc w:val="center"/>
              <w:rPr>
                <w:sz w:val="20"/>
                <w:szCs w:val="20"/>
              </w:rPr>
            </w:pPr>
          </w:p>
        </w:tc>
        <w:tc>
          <w:tcPr>
            <w:tcW w:w="6521" w:type="dxa"/>
          </w:tcPr>
          <w:p w:rsidR="00E17341" w:rsidRPr="00BA066B" w:rsidRDefault="00E17341" w:rsidP="00091069">
            <w:pPr>
              <w:pStyle w:val="Estilo"/>
              <w:autoSpaceDE/>
              <w:autoSpaceDN/>
              <w:adjustRightInd/>
              <w:spacing w:line="273" w:lineRule="exact"/>
              <w:jc w:val="center"/>
              <w:rPr>
                <w:b/>
                <w:sz w:val="20"/>
                <w:szCs w:val="20"/>
              </w:rPr>
            </w:pPr>
            <w:r w:rsidRPr="00BA066B">
              <w:rPr>
                <w:b/>
                <w:sz w:val="20"/>
                <w:szCs w:val="20"/>
              </w:rPr>
              <w:t>TOTAL</w:t>
            </w:r>
          </w:p>
        </w:tc>
        <w:tc>
          <w:tcPr>
            <w:tcW w:w="993" w:type="dxa"/>
          </w:tcPr>
          <w:p w:rsidR="00E17341" w:rsidRPr="00BA066B" w:rsidRDefault="00E17341" w:rsidP="00091069">
            <w:pPr>
              <w:pStyle w:val="Estilo"/>
              <w:autoSpaceDE/>
              <w:autoSpaceDN/>
              <w:adjustRightInd/>
              <w:spacing w:line="273" w:lineRule="exact"/>
              <w:jc w:val="center"/>
              <w:rPr>
                <w:sz w:val="20"/>
                <w:szCs w:val="20"/>
              </w:rPr>
            </w:pPr>
          </w:p>
        </w:tc>
        <w:tc>
          <w:tcPr>
            <w:tcW w:w="1134" w:type="dxa"/>
          </w:tcPr>
          <w:p w:rsidR="00E17341" w:rsidRPr="00BA066B" w:rsidRDefault="00E17341" w:rsidP="00091069">
            <w:pPr>
              <w:pStyle w:val="Estilo"/>
              <w:autoSpaceDE/>
              <w:autoSpaceDN/>
              <w:adjustRightInd/>
              <w:spacing w:line="273" w:lineRule="exact"/>
              <w:jc w:val="center"/>
              <w:rPr>
                <w:sz w:val="20"/>
                <w:szCs w:val="20"/>
              </w:rPr>
            </w:pPr>
          </w:p>
        </w:tc>
        <w:tc>
          <w:tcPr>
            <w:tcW w:w="1134" w:type="dxa"/>
          </w:tcPr>
          <w:p w:rsidR="00E17341" w:rsidRPr="00BA066B" w:rsidRDefault="00D44893" w:rsidP="00091069">
            <w:pPr>
              <w:pStyle w:val="Estilo"/>
              <w:autoSpaceDE/>
              <w:autoSpaceDN/>
              <w:adjustRightInd/>
              <w:spacing w:line="273" w:lineRule="exact"/>
              <w:jc w:val="center"/>
              <w:rPr>
                <w:b/>
                <w:sz w:val="18"/>
                <w:szCs w:val="18"/>
              </w:rPr>
            </w:pPr>
            <w:r>
              <w:rPr>
                <w:b/>
                <w:sz w:val="18"/>
                <w:szCs w:val="18"/>
              </w:rPr>
              <w:t>62.500,00</w:t>
            </w:r>
          </w:p>
        </w:tc>
      </w:tr>
    </w:tbl>
    <w:p w:rsidR="00E17341" w:rsidRDefault="00E17341" w:rsidP="0063525B">
      <w:pPr>
        <w:widowControl w:val="0"/>
        <w:tabs>
          <w:tab w:val="left" w:pos="284"/>
        </w:tabs>
        <w:spacing w:before="120"/>
        <w:jc w:val="both"/>
        <w:rPr>
          <w:rFonts w:ascii="Arial" w:hAnsi="Arial" w:cs="Arial"/>
          <w:b/>
          <w:bCs/>
          <w:sz w:val="22"/>
          <w:szCs w:val="22"/>
        </w:rPr>
      </w:pPr>
    </w:p>
    <w:p w:rsidR="004A139E" w:rsidRDefault="00E17341"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t>LOTE 02</w:t>
      </w:r>
    </w:p>
    <w:p w:rsidR="009B4BB4" w:rsidRDefault="009B4BB4" w:rsidP="0063525B">
      <w:pPr>
        <w:widowControl w:val="0"/>
        <w:tabs>
          <w:tab w:val="left" w:pos="284"/>
        </w:tabs>
        <w:spacing w:before="120"/>
        <w:jc w:val="both"/>
        <w:rPr>
          <w:rFonts w:ascii="Arial" w:hAnsi="Arial" w:cs="Arial"/>
          <w:b/>
          <w:bCs/>
          <w:sz w:val="22"/>
          <w:szCs w:val="22"/>
        </w:rPr>
      </w:pPr>
    </w:p>
    <w:tbl>
      <w:tblPr>
        <w:tblStyle w:val="Tabelacomgrade"/>
        <w:tblW w:w="10491" w:type="dxa"/>
        <w:tblInd w:w="-885" w:type="dxa"/>
        <w:tblLayout w:type="fixed"/>
        <w:tblLook w:val="04A0" w:firstRow="1" w:lastRow="0" w:firstColumn="1" w:lastColumn="0" w:noHBand="0" w:noVBand="1"/>
      </w:tblPr>
      <w:tblGrid>
        <w:gridCol w:w="709"/>
        <w:gridCol w:w="6521"/>
        <w:gridCol w:w="993"/>
        <w:gridCol w:w="1134"/>
        <w:gridCol w:w="1134"/>
      </w:tblGrid>
      <w:tr w:rsidR="00E17341" w:rsidRPr="00BA066B" w:rsidTr="00091069">
        <w:tc>
          <w:tcPr>
            <w:tcW w:w="709" w:type="dxa"/>
          </w:tcPr>
          <w:p w:rsidR="00E17341" w:rsidRPr="00BA066B" w:rsidRDefault="00E17341" w:rsidP="00091069">
            <w:pPr>
              <w:pStyle w:val="Estilo"/>
              <w:autoSpaceDE/>
              <w:autoSpaceDN/>
              <w:adjustRightInd/>
              <w:spacing w:line="273" w:lineRule="exact"/>
              <w:jc w:val="center"/>
              <w:rPr>
                <w:b/>
                <w:sz w:val="20"/>
                <w:szCs w:val="20"/>
              </w:rPr>
            </w:pPr>
            <w:r w:rsidRPr="00BA066B">
              <w:rPr>
                <w:b/>
                <w:sz w:val="20"/>
                <w:szCs w:val="20"/>
              </w:rPr>
              <w:t>ITEM</w:t>
            </w:r>
          </w:p>
        </w:tc>
        <w:tc>
          <w:tcPr>
            <w:tcW w:w="6521" w:type="dxa"/>
          </w:tcPr>
          <w:p w:rsidR="00E17341" w:rsidRPr="00BA066B" w:rsidRDefault="00E17341" w:rsidP="00091069">
            <w:pPr>
              <w:pStyle w:val="Estilo"/>
              <w:autoSpaceDE/>
              <w:autoSpaceDN/>
              <w:adjustRightInd/>
              <w:jc w:val="center"/>
              <w:rPr>
                <w:b/>
                <w:sz w:val="20"/>
                <w:szCs w:val="20"/>
              </w:rPr>
            </w:pPr>
            <w:r w:rsidRPr="00BA066B">
              <w:rPr>
                <w:b/>
                <w:sz w:val="20"/>
                <w:szCs w:val="20"/>
              </w:rPr>
              <w:t>DESCRIÇÃO</w:t>
            </w:r>
          </w:p>
        </w:tc>
        <w:tc>
          <w:tcPr>
            <w:tcW w:w="993" w:type="dxa"/>
          </w:tcPr>
          <w:p w:rsidR="00E17341" w:rsidRPr="00BA066B" w:rsidRDefault="00E17341" w:rsidP="00091069">
            <w:pPr>
              <w:pStyle w:val="Estilo"/>
              <w:autoSpaceDE/>
              <w:autoSpaceDN/>
              <w:adjustRightInd/>
              <w:spacing w:line="273" w:lineRule="exact"/>
              <w:jc w:val="center"/>
              <w:rPr>
                <w:b/>
                <w:sz w:val="20"/>
                <w:szCs w:val="20"/>
              </w:rPr>
            </w:pPr>
            <w:r w:rsidRPr="00BA066B">
              <w:rPr>
                <w:b/>
                <w:sz w:val="20"/>
                <w:szCs w:val="20"/>
              </w:rPr>
              <w:t>Quant.</w:t>
            </w:r>
          </w:p>
          <w:p w:rsidR="00E17341" w:rsidRPr="00BA066B" w:rsidRDefault="00E17341" w:rsidP="00091069">
            <w:pPr>
              <w:pStyle w:val="Estilo"/>
              <w:autoSpaceDE/>
              <w:autoSpaceDN/>
              <w:adjustRightInd/>
              <w:spacing w:line="273" w:lineRule="exact"/>
              <w:jc w:val="center"/>
              <w:rPr>
                <w:b/>
                <w:sz w:val="20"/>
                <w:szCs w:val="20"/>
              </w:rPr>
            </w:pPr>
          </w:p>
        </w:tc>
        <w:tc>
          <w:tcPr>
            <w:tcW w:w="1134" w:type="dxa"/>
          </w:tcPr>
          <w:p w:rsidR="00E17341" w:rsidRPr="00BA066B" w:rsidRDefault="00E17341" w:rsidP="00091069">
            <w:pPr>
              <w:pStyle w:val="Estilo"/>
              <w:autoSpaceDE/>
              <w:autoSpaceDN/>
              <w:adjustRightInd/>
              <w:spacing w:line="273" w:lineRule="exact"/>
              <w:jc w:val="center"/>
              <w:rPr>
                <w:b/>
                <w:sz w:val="18"/>
                <w:szCs w:val="18"/>
              </w:rPr>
            </w:pPr>
            <w:r w:rsidRPr="00BA066B">
              <w:rPr>
                <w:b/>
                <w:sz w:val="18"/>
                <w:szCs w:val="18"/>
              </w:rPr>
              <w:t>Preço Unitário</w:t>
            </w:r>
          </w:p>
        </w:tc>
        <w:tc>
          <w:tcPr>
            <w:tcW w:w="1134" w:type="dxa"/>
          </w:tcPr>
          <w:p w:rsidR="00E17341" w:rsidRPr="00BA066B" w:rsidRDefault="00E17341" w:rsidP="00091069">
            <w:pPr>
              <w:pStyle w:val="Estilo"/>
              <w:autoSpaceDE/>
              <w:autoSpaceDN/>
              <w:adjustRightInd/>
              <w:spacing w:line="273" w:lineRule="exact"/>
              <w:jc w:val="center"/>
              <w:rPr>
                <w:b/>
                <w:sz w:val="18"/>
                <w:szCs w:val="18"/>
              </w:rPr>
            </w:pPr>
            <w:r w:rsidRPr="00BA066B">
              <w:rPr>
                <w:b/>
                <w:sz w:val="18"/>
                <w:szCs w:val="18"/>
              </w:rPr>
              <w:t>TOTAL</w:t>
            </w:r>
          </w:p>
        </w:tc>
      </w:tr>
      <w:tr w:rsidR="00E17341" w:rsidRPr="00BA066B" w:rsidTr="00091069">
        <w:tc>
          <w:tcPr>
            <w:tcW w:w="709" w:type="dxa"/>
          </w:tcPr>
          <w:p w:rsidR="00E17341" w:rsidRPr="00BA066B" w:rsidRDefault="00E17341" w:rsidP="00091069">
            <w:pPr>
              <w:pStyle w:val="Estilo"/>
              <w:autoSpaceDE/>
              <w:autoSpaceDN/>
              <w:adjustRightInd/>
              <w:spacing w:line="273" w:lineRule="exact"/>
              <w:jc w:val="center"/>
              <w:rPr>
                <w:sz w:val="20"/>
                <w:szCs w:val="20"/>
              </w:rPr>
            </w:pPr>
            <w:r w:rsidRPr="00BA066B">
              <w:rPr>
                <w:sz w:val="20"/>
                <w:szCs w:val="20"/>
              </w:rPr>
              <w:t>01</w:t>
            </w:r>
          </w:p>
        </w:tc>
        <w:tc>
          <w:tcPr>
            <w:tcW w:w="6521" w:type="dxa"/>
          </w:tcPr>
          <w:p w:rsidR="00E17341" w:rsidRPr="00BA066B" w:rsidRDefault="00E17341" w:rsidP="00E17341">
            <w:pPr>
              <w:autoSpaceDE w:val="0"/>
              <w:autoSpaceDN w:val="0"/>
              <w:adjustRightInd w:val="0"/>
              <w:jc w:val="both"/>
              <w:rPr>
                <w:rFonts w:ascii="Arial" w:hAnsi="Arial" w:cs="Arial"/>
              </w:rPr>
            </w:pPr>
            <w:r w:rsidRPr="00ED0E1C">
              <w:rPr>
                <w:rFonts w:ascii="Arial" w:hAnsi="Arial" w:cs="Arial"/>
              </w:rPr>
              <w:t>Mão-de-obra em serviço de mecânica</w:t>
            </w:r>
            <w:r>
              <w:rPr>
                <w:rFonts w:ascii="Arial" w:hAnsi="Arial" w:cs="Arial"/>
              </w:rPr>
              <w:t xml:space="preserve"> e elétrica</w:t>
            </w:r>
            <w:r w:rsidRPr="00ED0E1C">
              <w:rPr>
                <w:rFonts w:ascii="Arial" w:hAnsi="Arial" w:cs="Arial"/>
              </w:rPr>
              <w:t xml:space="preserve"> para </w:t>
            </w:r>
            <w:r>
              <w:rPr>
                <w:rFonts w:ascii="Arial" w:hAnsi="Arial" w:cs="Arial"/>
              </w:rPr>
              <w:t xml:space="preserve">utilitários e </w:t>
            </w:r>
            <w:r w:rsidRPr="00ED0E1C">
              <w:rPr>
                <w:rFonts w:ascii="Arial" w:hAnsi="Arial" w:cs="Arial"/>
              </w:rPr>
              <w:t>vans. A empresa prestadora do serviço deverá informar à prefeitura municipal a listagem de peças a serem substituídas, acrescidas de 01 (um) orçamento, seu ou de um de seus fornecedores de peças.</w:t>
            </w:r>
            <w:r>
              <w:rPr>
                <w:rFonts w:ascii="Arial" w:hAnsi="Arial" w:cs="Arial"/>
              </w:rPr>
              <w:t xml:space="preserve"> </w:t>
            </w:r>
            <w:r w:rsidRPr="00ED0E1C">
              <w:rPr>
                <w:rFonts w:ascii="Arial" w:hAnsi="Arial" w:cs="Arial"/>
              </w:rPr>
              <w:t>Uma vez efetuada a aquisição das peças, o contratado deverá aguardar ordem do setor de compras para efetuar o trabalho, que deverá conter hora de início e término do serviço, devidamente assinado pelo ordenador do serviço.</w:t>
            </w:r>
            <w:r>
              <w:rPr>
                <w:rFonts w:ascii="Arial" w:hAnsi="Arial" w:cs="Arial"/>
              </w:rPr>
              <w:t xml:space="preserve"> A CONTRATADA TERÁ UM PRAZO DE 01 HORA PARA DAR INÍCIO AO SERVIÇO E DEVERÁ DAR PRIORIDADE AOS VEÍCULOS DA PREFEITURA SOBRE OS DEMAIS.</w:t>
            </w:r>
          </w:p>
        </w:tc>
        <w:tc>
          <w:tcPr>
            <w:tcW w:w="993" w:type="dxa"/>
          </w:tcPr>
          <w:p w:rsidR="00E17341" w:rsidRDefault="00E17341" w:rsidP="00091069">
            <w:pPr>
              <w:pStyle w:val="Estilo"/>
              <w:autoSpaceDE/>
              <w:autoSpaceDN/>
              <w:adjustRightInd/>
              <w:spacing w:line="273" w:lineRule="exact"/>
              <w:jc w:val="center"/>
              <w:rPr>
                <w:sz w:val="22"/>
                <w:szCs w:val="22"/>
              </w:rPr>
            </w:pPr>
            <w:r>
              <w:rPr>
                <w:sz w:val="22"/>
                <w:szCs w:val="22"/>
              </w:rPr>
              <w:t>700</w:t>
            </w:r>
            <w:r w:rsidR="00645BA4">
              <w:rPr>
                <w:sz w:val="22"/>
                <w:szCs w:val="22"/>
              </w:rPr>
              <w:t xml:space="preserve"> (</w:t>
            </w:r>
            <w:proofErr w:type="spellStart"/>
            <w:r w:rsidR="00645BA4">
              <w:rPr>
                <w:sz w:val="22"/>
                <w:szCs w:val="22"/>
              </w:rPr>
              <w:t>hrs</w:t>
            </w:r>
            <w:proofErr w:type="spellEnd"/>
            <w:r w:rsidR="00645BA4">
              <w:rPr>
                <w:sz w:val="22"/>
                <w:szCs w:val="22"/>
              </w:rPr>
              <w:t>)</w:t>
            </w:r>
          </w:p>
          <w:p w:rsidR="00E17341" w:rsidRPr="00BA066B" w:rsidRDefault="00E17341" w:rsidP="00091069">
            <w:pPr>
              <w:pStyle w:val="Estilo"/>
              <w:autoSpaceDE/>
              <w:autoSpaceDN/>
              <w:adjustRightInd/>
              <w:spacing w:line="273" w:lineRule="exact"/>
              <w:jc w:val="center"/>
              <w:rPr>
                <w:sz w:val="22"/>
                <w:szCs w:val="22"/>
              </w:rPr>
            </w:pPr>
          </w:p>
        </w:tc>
        <w:tc>
          <w:tcPr>
            <w:tcW w:w="1134" w:type="dxa"/>
          </w:tcPr>
          <w:p w:rsidR="00E17341" w:rsidRDefault="00E17341" w:rsidP="00091069">
            <w:pPr>
              <w:pStyle w:val="Estilo"/>
              <w:autoSpaceDE/>
              <w:autoSpaceDN/>
              <w:adjustRightInd/>
              <w:spacing w:line="273" w:lineRule="exact"/>
              <w:jc w:val="center"/>
              <w:rPr>
                <w:sz w:val="18"/>
                <w:szCs w:val="18"/>
              </w:rPr>
            </w:pPr>
            <w:r>
              <w:rPr>
                <w:sz w:val="18"/>
                <w:szCs w:val="18"/>
              </w:rPr>
              <w:t>95,00</w:t>
            </w:r>
          </w:p>
          <w:p w:rsidR="00E17341" w:rsidRPr="00BA066B" w:rsidRDefault="00E17341" w:rsidP="00091069">
            <w:pPr>
              <w:pStyle w:val="Estilo"/>
              <w:autoSpaceDE/>
              <w:autoSpaceDN/>
              <w:adjustRightInd/>
              <w:spacing w:line="273" w:lineRule="exact"/>
              <w:jc w:val="center"/>
              <w:rPr>
                <w:sz w:val="18"/>
                <w:szCs w:val="18"/>
              </w:rPr>
            </w:pPr>
          </w:p>
        </w:tc>
        <w:tc>
          <w:tcPr>
            <w:tcW w:w="1134" w:type="dxa"/>
          </w:tcPr>
          <w:p w:rsidR="00E17341" w:rsidRPr="00BA066B" w:rsidRDefault="00E17341" w:rsidP="00091069">
            <w:pPr>
              <w:pStyle w:val="Estilo"/>
              <w:autoSpaceDE/>
              <w:autoSpaceDN/>
              <w:adjustRightInd/>
              <w:spacing w:line="273" w:lineRule="exact"/>
              <w:jc w:val="center"/>
              <w:rPr>
                <w:sz w:val="18"/>
                <w:szCs w:val="18"/>
              </w:rPr>
            </w:pPr>
            <w:r>
              <w:rPr>
                <w:sz w:val="18"/>
                <w:szCs w:val="18"/>
              </w:rPr>
              <w:t>66.500,00</w:t>
            </w:r>
          </w:p>
        </w:tc>
      </w:tr>
      <w:tr w:rsidR="00E17341" w:rsidRPr="00BA066B" w:rsidTr="00091069">
        <w:trPr>
          <w:trHeight w:val="389"/>
        </w:trPr>
        <w:tc>
          <w:tcPr>
            <w:tcW w:w="709" w:type="dxa"/>
          </w:tcPr>
          <w:p w:rsidR="00E17341" w:rsidRPr="00BA066B" w:rsidRDefault="00E17341" w:rsidP="00E17341">
            <w:pPr>
              <w:pStyle w:val="Estilo"/>
              <w:autoSpaceDE/>
              <w:autoSpaceDN/>
              <w:adjustRightInd/>
              <w:spacing w:line="273" w:lineRule="exact"/>
              <w:jc w:val="center"/>
              <w:rPr>
                <w:sz w:val="20"/>
                <w:szCs w:val="20"/>
              </w:rPr>
            </w:pPr>
            <w:r>
              <w:rPr>
                <w:sz w:val="20"/>
                <w:szCs w:val="20"/>
              </w:rPr>
              <w:t>02</w:t>
            </w:r>
          </w:p>
        </w:tc>
        <w:tc>
          <w:tcPr>
            <w:tcW w:w="6521" w:type="dxa"/>
          </w:tcPr>
          <w:p w:rsidR="00E17341" w:rsidRPr="00D44893" w:rsidRDefault="00E17341" w:rsidP="00E17341">
            <w:pPr>
              <w:pStyle w:val="Estilo"/>
              <w:autoSpaceDE/>
              <w:autoSpaceDN/>
              <w:adjustRightInd/>
              <w:spacing w:line="273" w:lineRule="exact"/>
              <w:jc w:val="center"/>
              <w:rPr>
                <w:sz w:val="20"/>
                <w:szCs w:val="20"/>
              </w:rPr>
            </w:pPr>
            <w:r w:rsidRPr="00D44893">
              <w:rPr>
                <w:sz w:val="20"/>
                <w:szCs w:val="20"/>
              </w:rPr>
              <w:t>Deslocamento para atendimento (ida e volta), fora do perímetro urbano.</w:t>
            </w:r>
          </w:p>
        </w:tc>
        <w:tc>
          <w:tcPr>
            <w:tcW w:w="993" w:type="dxa"/>
          </w:tcPr>
          <w:p w:rsidR="00E17341" w:rsidRPr="00BA066B" w:rsidRDefault="00E17341" w:rsidP="00E17341">
            <w:pPr>
              <w:pStyle w:val="Estilo"/>
              <w:autoSpaceDE/>
              <w:autoSpaceDN/>
              <w:adjustRightInd/>
              <w:spacing w:line="273" w:lineRule="exact"/>
              <w:jc w:val="center"/>
              <w:rPr>
                <w:sz w:val="20"/>
                <w:szCs w:val="20"/>
              </w:rPr>
            </w:pPr>
            <w:r>
              <w:rPr>
                <w:sz w:val="20"/>
                <w:szCs w:val="20"/>
              </w:rPr>
              <w:t>1500</w:t>
            </w:r>
            <w:r w:rsidR="00645BA4">
              <w:rPr>
                <w:sz w:val="20"/>
                <w:szCs w:val="20"/>
              </w:rPr>
              <w:t xml:space="preserve"> (km)</w:t>
            </w:r>
          </w:p>
        </w:tc>
        <w:tc>
          <w:tcPr>
            <w:tcW w:w="1134" w:type="dxa"/>
          </w:tcPr>
          <w:p w:rsidR="00E17341" w:rsidRPr="00BA066B" w:rsidRDefault="00E17341" w:rsidP="00E17341">
            <w:pPr>
              <w:pStyle w:val="Estilo"/>
              <w:autoSpaceDE/>
              <w:autoSpaceDN/>
              <w:adjustRightInd/>
              <w:spacing w:line="273" w:lineRule="exact"/>
              <w:jc w:val="center"/>
              <w:rPr>
                <w:sz w:val="20"/>
                <w:szCs w:val="20"/>
              </w:rPr>
            </w:pPr>
            <w:r>
              <w:rPr>
                <w:sz w:val="20"/>
                <w:szCs w:val="20"/>
              </w:rPr>
              <w:t>2,00</w:t>
            </w:r>
          </w:p>
        </w:tc>
        <w:tc>
          <w:tcPr>
            <w:tcW w:w="1134" w:type="dxa"/>
          </w:tcPr>
          <w:p w:rsidR="00E17341" w:rsidRPr="008006FD" w:rsidRDefault="00E17341" w:rsidP="00E17341">
            <w:pPr>
              <w:pStyle w:val="Estilo"/>
              <w:autoSpaceDE/>
              <w:autoSpaceDN/>
              <w:adjustRightInd/>
              <w:spacing w:line="273" w:lineRule="exact"/>
              <w:jc w:val="center"/>
              <w:rPr>
                <w:sz w:val="18"/>
                <w:szCs w:val="18"/>
              </w:rPr>
            </w:pPr>
            <w:r>
              <w:rPr>
                <w:sz w:val="18"/>
                <w:szCs w:val="18"/>
              </w:rPr>
              <w:t>3.000,00</w:t>
            </w:r>
          </w:p>
        </w:tc>
      </w:tr>
      <w:tr w:rsidR="00E17341" w:rsidRPr="00BA066B" w:rsidTr="00091069">
        <w:trPr>
          <w:trHeight w:val="389"/>
        </w:trPr>
        <w:tc>
          <w:tcPr>
            <w:tcW w:w="709" w:type="dxa"/>
          </w:tcPr>
          <w:p w:rsidR="00E17341" w:rsidRPr="00BA066B" w:rsidRDefault="00E17341" w:rsidP="00E17341">
            <w:pPr>
              <w:pStyle w:val="Estilo"/>
              <w:autoSpaceDE/>
              <w:autoSpaceDN/>
              <w:adjustRightInd/>
              <w:spacing w:line="273" w:lineRule="exact"/>
              <w:jc w:val="center"/>
              <w:rPr>
                <w:sz w:val="20"/>
                <w:szCs w:val="20"/>
              </w:rPr>
            </w:pPr>
          </w:p>
        </w:tc>
        <w:tc>
          <w:tcPr>
            <w:tcW w:w="6521" w:type="dxa"/>
          </w:tcPr>
          <w:p w:rsidR="00E17341" w:rsidRPr="00BA066B" w:rsidRDefault="00E17341" w:rsidP="00E17341">
            <w:pPr>
              <w:pStyle w:val="Estilo"/>
              <w:autoSpaceDE/>
              <w:autoSpaceDN/>
              <w:adjustRightInd/>
              <w:spacing w:line="273" w:lineRule="exact"/>
              <w:jc w:val="center"/>
              <w:rPr>
                <w:b/>
                <w:sz w:val="20"/>
                <w:szCs w:val="20"/>
              </w:rPr>
            </w:pPr>
            <w:r w:rsidRPr="00BA066B">
              <w:rPr>
                <w:b/>
                <w:sz w:val="20"/>
                <w:szCs w:val="20"/>
              </w:rPr>
              <w:t>TOTAL</w:t>
            </w:r>
          </w:p>
        </w:tc>
        <w:tc>
          <w:tcPr>
            <w:tcW w:w="993" w:type="dxa"/>
          </w:tcPr>
          <w:p w:rsidR="00E17341" w:rsidRPr="00BA066B" w:rsidRDefault="00E17341" w:rsidP="00E17341">
            <w:pPr>
              <w:pStyle w:val="Estilo"/>
              <w:autoSpaceDE/>
              <w:autoSpaceDN/>
              <w:adjustRightInd/>
              <w:spacing w:line="273" w:lineRule="exact"/>
              <w:jc w:val="center"/>
              <w:rPr>
                <w:sz w:val="20"/>
                <w:szCs w:val="20"/>
              </w:rPr>
            </w:pPr>
          </w:p>
        </w:tc>
        <w:tc>
          <w:tcPr>
            <w:tcW w:w="1134" w:type="dxa"/>
          </w:tcPr>
          <w:p w:rsidR="00E17341" w:rsidRPr="00BA066B" w:rsidRDefault="00E17341" w:rsidP="00E17341">
            <w:pPr>
              <w:pStyle w:val="Estilo"/>
              <w:autoSpaceDE/>
              <w:autoSpaceDN/>
              <w:adjustRightInd/>
              <w:spacing w:line="273" w:lineRule="exact"/>
              <w:jc w:val="center"/>
              <w:rPr>
                <w:sz w:val="20"/>
                <w:szCs w:val="20"/>
              </w:rPr>
            </w:pPr>
          </w:p>
        </w:tc>
        <w:tc>
          <w:tcPr>
            <w:tcW w:w="1134" w:type="dxa"/>
          </w:tcPr>
          <w:p w:rsidR="00E17341" w:rsidRPr="00BA066B" w:rsidRDefault="00D44893" w:rsidP="00E17341">
            <w:pPr>
              <w:pStyle w:val="Estilo"/>
              <w:autoSpaceDE/>
              <w:autoSpaceDN/>
              <w:adjustRightInd/>
              <w:spacing w:line="273" w:lineRule="exact"/>
              <w:jc w:val="center"/>
              <w:rPr>
                <w:b/>
                <w:sz w:val="18"/>
                <w:szCs w:val="18"/>
              </w:rPr>
            </w:pPr>
            <w:r>
              <w:rPr>
                <w:b/>
                <w:sz w:val="18"/>
                <w:szCs w:val="18"/>
              </w:rPr>
              <w:t>69.500,00</w:t>
            </w:r>
          </w:p>
        </w:tc>
      </w:tr>
    </w:tbl>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164E01" w:rsidRDefault="00164E01"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2D2B36">
        <w:rPr>
          <w:rFonts w:ascii="Arial" w:hAnsi="Arial" w:cs="Arial"/>
          <w:b/>
          <w:sz w:val="22"/>
          <w:szCs w:val="22"/>
        </w:rPr>
        <w:t>2</w:t>
      </w:r>
      <w:r w:rsidR="00C94B10">
        <w:rPr>
          <w:rFonts w:ascii="Arial" w:hAnsi="Arial" w:cs="Arial"/>
          <w:b/>
          <w:sz w:val="22"/>
          <w:szCs w:val="22"/>
        </w:rPr>
        <w:t>7</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53230C">
        <w:rPr>
          <w:rFonts w:ascii="Arial" w:hAnsi="Arial" w:cs="Arial"/>
          <w:b/>
          <w:sz w:val="22"/>
          <w:szCs w:val="22"/>
        </w:rPr>
        <w:t>2</w:t>
      </w:r>
      <w:r w:rsidR="00C94B10">
        <w:rPr>
          <w:rFonts w:ascii="Arial" w:hAnsi="Arial" w:cs="Arial"/>
          <w:b/>
          <w:sz w:val="22"/>
          <w:szCs w:val="22"/>
        </w:rPr>
        <w:t>7</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53230C">
        <w:rPr>
          <w:rFonts w:ascii="Arial" w:hAnsi="Arial" w:cs="Arial"/>
          <w:b/>
          <w:sz w:val="22"/>
          <w:szCs w:val="22"/>
        </w:rPr>
        <w:t>2</w:t>
      </w:r>
      <w:r w:rsidR="00C94B10">
        <w:rPr>
          <w:rFonts w:ascii="Arial" w:hAnsi="Arial" w:cs="Arial"/>
          <w:b/>
          <w:sz w:val="22"/>
          <w:szCs w:val="22"/>
        </w:rPr>
        <w:t>7</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53230C">
        <w:rPr>
          <w:rFonts w:ascii="Arial" w:hAnsi="Arial" w:cs="Arial"/>
          <w:b/>
          <w:sz w:val="22"/>
          <w:szCs w:val="22"/>
        </w:rPr>
        <w:t>2</w:t>
      </w:r>
      <w:r w:rsidR="00C94B10">
        <w:rPr>
          <w:rFonts w:ascii="Arial" w:hAnsi="Arial" w:cs="Arial"/>
          <w:b/>
          <w:sz w:val="22"/>
          <w:szCs w:val="22"/>
        </w:rPr>
        <w:t>7</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w:t>
      </w:r>
      <w:r w:rsidRPr="00E242C9">
        <w:rPr>
          <w:rFonts w:ascii="Arial" w:hAnsi="Arial" w:cs="Arial"/>
          <w:sz w:val="22"/>
          <w:szCs w:val="22"/>
        </w:rPr>
        <w:lastRenderedPageBreak/>
        <w:t xml:space="preserve">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Default="00AE61AF" w:rsidP="0063525B">
      <w:pPr>
        <w:pStyle w:val="Corpodetexto"/>
        <w:widowControl w:val="0"/>
        <w:rPr>
          <w:rFonts w:cs="Arial"/>
          <w:bCs/>
          <w:sz w:val="22"/>
          <w:szCs w:val="22"/>
        </w:rPr>
      </w:pPr>
      <w:r w:rsidRPr="00E242C9">
        <w:rPr>
          <w:rFonts w:cs="Arial"/>
          <w:bCs/>
          <w:sz w:val="22"/>
          <w:szCs w:val="22"/>
        </w:rPr>
        <w:t>Certidão Negativa de Falência e Concordata</w:t>
      </w:r>
      <w:r w:rsidR="00E436B3">
        <w:rPr>
          <w:rFonts w:cs="Arial"/>
          <w:bCs/>
          <w:sz w:val="22"/>
          <w:szCs w:val="22"/>
        </w:rPr>
        <w:t xml:space="preserve"> (e-</w:t>
      </w:r>
      <w:proofErr w:type="spellStart"/>
      <w:r w:rsidR="00E436B3">
        <w:rPr>
          <w:rFonts w:cs="Arial"/>
          <w:bCs/>
          <w:sz w:val="22"/>
          <w:szCs w:val="22"/>
        </w:rPr>
        <w:t>proc</w:t>
      </w:r>
      <w:proofErr w:type="spellEnd"/>
      <w:r w:rsidR="00E436B3">
        <w:rPr>
          <w:rFonts w:cs="Arial"/>
          <w:bCs/>
          <w:sz w:val="22"/>
          <w:szCs w:val="22"/>
        </w:rPr>
        <w:t xml:space="preserve"> e </w:t>
      </w:r>
      <w:proofErr w:type="spellStart"/>
      <w:r w:rsidR="00E436B3">
        <w:rPr>
          <w:rFonts w:cs="Arial"/>
          <w:bCs/>
          <w:sz w:val="22"/>
          <w:szCs w:val="22"/>
        </w:rPr>
        <w:t>e-saj</w:t>
      </w:r>
      <w:proofErr w:type="spellEnd"/>
      <w:r w:rsidR="00E436B3">
        <w:rPr>
          <w:rFonts w:cs="Arial"/>
          <w:bCs/>
          <w:sz w:val="22"/>
          <w:szCs w:val="22"/>
        </w:rPr>
        <w:t>)</w:t>
      </w:r>
    </w:p>
    <w:p w:rsidR="00E436B3" w:rsidRPr="00E242C9" w:rsidRDefault="00E436B3" w:rsidP="0063525B">
      <w:pPr>
        <w:pStyle w:val="Corpodetexto"/>
        <w:widowControl w:val="0"/>
        <w:rPr>
          <w:rFonts w:cs="Arial"/>
          <w:bCs/>
          <w:sz w:val="22"/>
          <w:szCs w:val="22"/>
        </w:rPr>
      </w:pPr>
      <w:r>
        <w:rPr>
          <w:rFonts w:cs="Arial"/>
          <w:bCs/>
          <w:sz w:val="22"/>
          <w:szCs w:val="22"/>
        </w:rPr>
        <w:t>Certidão negativa cível (e-</w:t>
      </w:r>
      <w:proofErr w:type="spellStart"/>
      <w:r>
        <w:rPr>
          <w:rFonts w:cs="Arial"/>
          <w:bCs/>
          <w:sz w:val="22"/>
          <w:szCs w:val="22"/>
        </w:rPr>
        <w:t>proc</w:t>
      </w:r>
      <w:proofErr w:type="spellEnd"/>
      <w:r>
        <w:rPr>
          <w:rFonts w:cs="Arial"/>
          <w:bCs/>
          <w:sz w:val="22"/>
          <w:szCs w:val="22"/>
        </w:rPr>
        <w:t xml:space="preserve"> e </w:t>
      </w:r>
      <w:proofErr w:type="spellStart"/>
      <w:r>
        <w:rPr>
          <w:rFonts w:cs="Arial"/>
          <w:bCs/>
          <w:sz w:val="22"/>
          <w:szCs w:val="22"/>
        </w:rPr>
        <w:t>e-saj</w:t>
      </w:r>
      <w:proofErr w:type="spellEnd"/>
      <w:r>
        <w:rPr>
          <w:rFonts w:cs="Arial"/>
          <w:bCs/>
          <w:sz w:val="22"/>
          <w:szCs w:val="22"/>
        </w:rPr>
        <w:t>)</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69" w:rsidRDefault="00091069" w:rsidP="007036CC">
      <w:r>
        <w:separator/>
      </w:r>
    </w:p>
  </w:endnote>
  <w:endnote w:type="continuationSeparator" w:id="0">
    <w:p w:rsidR="00091069" w:rsidRDefault="00091069"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69" w:rsidRDefault="00091069"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091069" w:rsidRDefault="00091069"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69" w:rsidRDefault="00091069" w:rsidP="007036CC">
      <w:r>
        <w:separator/>
      </w:r>
    </w:p>
  </w:footnote>
  <w:footnote w:type="continuationSeparator" w:id="0">
    <w:p w:rsidR="00091069" w:rsidRDefault="00091069"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69" w:rsidRPr="00AF7750" w:rsidRDefault="00645AE0"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82316206" r:id="rId2"/>
      </w:object>
    </w:r>
    <w:r w:rsidR="00091069">
      <w:rPr>
        <w:rFonts w:ascii="Arial" w:eastAsia="PMingLiU" w:hAnsi="Arial" w:cs="Arial"/>
        <w:color w:val="333333"/>
        <w:sz w:val="44"/>
      </w:rPr>
      <w:t xml:space="preserve">              </w:t>
    </w:r>
    <w:r w:rsidR="00091069" w:rsidRPr="00AF7750">
      <w:rPr>
        <w:rFonts w:ascii="Arial" w:eastAsia="PMingLiU" w:hAnsi="Arial" w:cs="Arial"/>
        <w:color w:val="333333"/>
        <w:sz w:val="44"/>
      </w:rPr>
      <w:t>Estado de Santa Catarina</w:t>
    </w:r>
  </w:p>
  <w:p w:rsidR="00091069" w:rsidRPr="00AF7750" w:rsidRDefault="00091069"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091069" w:rsidRPr="002F2CD3" w:rsidRDefault="00091069" w:rsidP="002C195C">
    <w:pPr>
      <w:pStyle w:val="Cabealho"/>
    </w:pPr>
  </w:p>
  <w:p w:rsidR="00091069" w:rsidRDefault="0009106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65CD"/>
    <w:rsid w:val="00037A73"/>
    <w:rsid w:val="0004230B"/>
    <w:rsid w:val="00042ECF"/>
    <w:rsid w:val="00057832"/>
    <w:rsid w:val="00061D7F"/>
    <w:rsid w:val="000627E8"/>
    <w:rsid w:val="000634B6"/>
    <w:rsid w:val="00070353"/>
    <w:rsid w:val="00071940"/>
    <w:rsid w:val="00072DBE"/>
    <w:rsid w:val="000732EC"/>
    <w:rsid w:val="00074D10"/>
    <w:rsid w:val="0008137B"/>
    <w:rsid w:val="00091069"/>
    <w:rsid w:val="000920E1"/>
    <w:rsid w:val="00093737"/>
    <w:rsid w:val="000A05C7"/>
    <w:rsid w:val="000C7F7B"/>
    <w:rsid w:val="000E0E0F"/>
    <w:rsid w:val="000E3F62"/>
    <w:rsid w:val="000E5EEB"/>
    <w:rsid w:val="000E6033"/>
    <w:rsid w:val="000F4068"/>
    <w:rsid w:val="000F55AB"/>
    <w:rsid w:val="000F6573"/>
    <w:rsid w:val="001107F1"/>
    <w:rsid w:val="001302CE"/>
    <w:rsid w:val="00136BCD"/>
    <w:rsid w:val="001372B8"/>
    <w:rsid w:val="001407D0"/>
    <w:rsid w:val="00150FC0"/>
    <w:rsid w:val="00153BD3"/>
    <w:rsid w:val="00157608"/>
    <w:rsid w:val="00164E01"/>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AF6"/>
    <w:rsid w:val="001E1F6B"/>
    <w:rsid w:val="001F694A"/>
    <w:rsid w:val="00213AC1"/>
    <w:rsid w:val="002210D4"/>
    <w:rsid w:val="00244AD4"/>
    <w:rsid w:val="00251C39"/>
    <w:rsid w:val="002568CC"/>
    <w:rsid w:val="002675D5"/>
    <w:rsid w:val="002750B5"/>
    <w:rsid w:val="00281368"/>
    <w:rsid w:val="00283E6D"/>
    <w:rsid w:val="00284B56"/>
    <w:rsid w:val="00291B8D"/>
    <w:rsid w:val="002A6518"/>
    <w:rsid w:val="002A76CE"/>
    <w:rsid w:val="002C195C"/>
    <w:rsid w:val="002C395F"/>
    <w:rsid w:val="002D0BF3"/>
    <w:rsid w:val="002D17AD"/>
    <w:rsid w:val="002D2B36"/>
    <w:rsid w:val="002D3254"/>
    <w:rsid w:val="002D435D"/>
    <w:rsid w:val="002D58DE"/>
    <w:rsid w:val="002D64B2"/>
    <w:rsid w:val="002E4CA4"/>
    <w:rsid w:val="002E739C"/>
    <w:rsid w:val="002E7506"/>
    <w:rsid w:val="002F60CD"/>
    <w:rsid w:val="002F705A"/>
    <w:rsid w:val="00300EA5"/>
    <w:rsid w:val="00303B1B"/>
    <w:rsid w:val="003065B6"/>
    <w:rsid w:val="0030754D"/>
    <w:rsid w:val="0031371F"/>
    <w:rsid w:val="00326296"/>
    <w:rsid w:val="00326878"/>
    <w:rsid w:val="00332634"/>
    <w:rsid w:val="003352CF"/>
    <w:rsid w:val="003373B1"/>
    <w:rsid w:val="0034262E"/>
    <w:rsid w:val="003479FA"/>
    <w:rsid w:val="00356C28"/>
    <w:rsid w:val="00363A0C"/>
    <w:rsid w:val="00363D51"/>
    <w:rsid w:val="0036662B"/>
    <w:rsid w:val="00375C98"/>
    <w:rsid w:val="00376F22"/>
    <w:rsid w:val="00383F62"/>
    <w:rsid w:val="0038400C"/>
    <w:rsid w:val="00397C18"/>
    <w:rsid w:val="003A7696"/>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139E"/>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230C"/>
    <w:rsid w:val="00534C5B"/>
    <w:rsid w:val="00541095"/>
    <w:rsid w:val="0054415B"/>
    <w:rsid w:val="005468B4"/>
    <w:rsid w:val="00563616"/>
    <w:rsid w:val="00565ADA"/>
    <w:rsid w:val="00566F49"/>
    <w:rsid w:val="005778CE"/>
    <w:rsid w:val="005819EF"/>
    <w:rsid w:val="00582C6F"/>
    <w:rsid w:val="00584A08"/>
    <w:rsid w:val="00587401"/>
    <w:rsid w:val="005931B3"/>
    <w:rsid w:val="00593A27"/>
    <w:rsid w:val="00596D60"/>
    <w:rsid w:val="005A05AF"/>
    <w:rsid w:val="005A3533"/>
    <w:rsid w:val="005A3B18"/>
    <w:rsid w:val="005B0113"/>
    <w:rsid w:val="005B7B62"/>
    <w:rsid w:val="005B7C5A"/>
    <w:rsid w:val="005D011E"/>
    <w:rsid w:val="005E31CE"/>
    <w:rsid w:val="005E465F"/>
    <w:rsid w:val="005F11E4"/>
    <w:rsid w:val="00602B55"/>
    <w:rsid w:val="006033B5"/>
    <w:rsid w:val="00605B6B"/>
    <w:rsid w:val="00607C70"/>
    <w:rsid w:val="00611AA7"/>
    <w:rsid w:val="00613681"/>
    <w:rsid w:val="006150B0"/>
    <w:rsid w:val="0061767B"/>
    <w:rsid w:val="00623CE6"/>
    <w:rsid w:val="006274CA"/>
    <w:rsid w:val="00631FC8"/>
    <w:rsid w:val="00632033"/>
    <w:rsid w:val="00633394"/>
    <w:rsid w:val="0063525B"/>
    <w:rsid w:val="00645AE0"/>
    <w:rsid w:val="00645BA4"/>
    <w:rsid w:val="006546BC"/>
    <w:rsid w:val="00662957"/>
    <w:rsid w:val="00671E9A"/>
    <w:rsid w:val="00683111"/>
    <w:rsid w:val="00684DEB"/>
    <w:rsid w:val="00695FC6"/>
    <w:rsid w:val="006960C3"/>
    <w:rsid w:val="006A4059"/>
    <w:rsid w:val="006B083D"/>
    <w:rsid w:val="006B3338"/>
    <w:rsid w:val="006B58D2"/>
    <w:rsid w:val="006C1CD8"/>
    <w:rsid w:val="006D41C1"/>
    <w:rsid w:val="006E21E6"/>
    <w:rsid w:val="006E243A"/>
    <w:rsid w:val="006F268C"/>
    <w:rsid w:val="006F31AD"/>
    <w:rsid w:val="006F3236"/>
    <w:rsid w:val="006F3274"/>
    <w:rsid w:val="00701F9B"/>
    <w:rsid w:val="0070231C"/>
    <w:rsid w:val="007036CC"/>
    <w:rsid w:val="00704371"/>
    <w:rsid w:val="00707A27"/>
    <w:rsid w:val="00715B96"/>
    <w:rsid w:val="00720D97"/>
    <w:rsid w:val="00721B06"/>
    <w:rsid w:val="007272A1"/>
    <w:rsid w:val="00732804"/>
    <w:rsid w:val="00736371"/>
    <w:rsid w:val="00736DA1"/>
    <w:rsid w:val="007427D0"/>
    <w:rsid w:val="007432AD"/>
    <w:rsid w:val="0074587A"/>
    <w:rsid w:val="0075734E"/>
    <w:rsid w:val="007577EB"/>
    <w:rsid w:val="00764634"/>
    <w:rsid w:val="00773C53"/>
    <w:rsid w:val="0078024A"/>
    <w:rsid w:val="00792F26"/>
    <w:rsid w:val="007957A8"/>
    <w:rsid w:val="007A02B4"/>
    <w:rsid w:val="007A29DB"/>
    <w:rsid w:val="007A499C"/>
    <w:rsid w:val="007C2149"/>
    <w:rsid w:val="007D19B7"/>
    <w:rsid w:val="007D20EA"/>
    <w:rsid w:val="007D344A"/>
    <w:rsid w:val="007D542C"/>
    <w:rsid w:val="007D65E9"/>
    <w:rsid w:val="007E4108"/>
    <w:rsid w:val="007F03C9"/>
    <w:rsid w:val="00800280"/>
    <w:rsid w:val="0080054C"/>
    <w:rsid w:val="008068CF"/>
    <w:rsid w:val="008069F3"/>
    <w:rsid w:val="00812302"/>
    <w:rsid w:val="00831271"/>
    <w:rsid w:val="008329E4"/>
    <w:rsid w:val="00833B79"/>
    <w:rsid w:val="00835A44"/>
    <w:rsid w:val="00837302"/>
    <w:rsid w:val="00846363"/>
    <w:rsid w:val="008517D8"/>
    <w:rsid w:val="0085519F"/>
    <w:rsid w:val="008571B7"/>
    <w:rsid w:val="00880AC8"/>
    <w:rsid w:val="0088242F"/>
    <w:rsid w:val="00883DD7"/>
    <w:rsid w:val="00885DF9"/>
    <w:rsid w:val="008916B2"/>
    <w:rsid w:val="00892858"/>
    <w:rsid w:val="0089405E"/>
    <w:rsid w:val="008958A6"/>
    <w:rsid w:val="00895B46"/>
    <w:rsid w:val="00897ED0"/>
    <w:rsid w:val="008A7593"/>
    <w:rsid w:val="008B04D5"/>
    <w:rsid w:val="008B2EC1"/>
    <w:rsid w:val="008B4436"/>
    <w:rsid w:val="008B7FCC"/>
    <w:rsid w:val="008C3207"/>
    <w:rsid w:val="008C4DBE"/>
    <w:rsid w:val="008D5F9C"/>
    <w:rsid w:val="008E658D"/>
    <w:rsid w:val="008F4C74"/>
    <w:rsid w:val="009007C3"/>
    <w:rsid w:val="00907080"/>
    <w:rsid w:val="0091565C"/>
    <w:rsid w:val="00916CFC"/>
    <w:rsid w:val="009211FB"/>
    <w:rsid w:val="00925D07"/>
    <w:rsid w:val="00927C2E"/>
    <w:rsid w:val="00950DC0"/>
    <w:rsid w:val="0095270E"/>
    <w:rsid w:val="00955087"/>
    <w:rsid w:val="00960E02"/>
    <w:rsid w:val="00970D2F"/>
    <w:rsid w:val="00974057"/>
    <w:rsid w:val="00976AB4"/>
    <w:rsid w:val="009808DF"/>
    <w:rsid w:val="009831CC"/>
    <w:rsid w:val="009913FF"/>
    <w:rsid w:val="00994A9C"/>
    <w:rsid w:val="009958A6"/>
    <w:rsid w:val="009A0544"/>
    <w:rsid w:val="009A3401"/>
    <w:rsid w:val="009B4939"/>
    <w:rsid w:val="009B4BB4"/>
    <w:rsid w:val="009C0EA2"/>
    <w:rsid w:val="009C1993"/>
    <w:rsid w:val="009C43F7"/>
    <w:rsid w:val="009C4479"/>
    <w:rsid w:val="009C7B17"/>
    <w:rsid w:val="009D7103"/>
    <w:rsid w:val="009E321B"/>
    <w:rsid w:val="009E48F9"/>
    <w:rsid w:val="009E7D78"/>
    <w:rsid w:val="00A01687"/>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095"/>
    <w:rsid w:val="00AC756F"/>
    <w:rsid w:val="00AE61AF"/>
    <w:rsid w:val="00AF0F6B"/>
    <w:rsid w:val="00AF19E2"/>
    <w:rsid w:val="00B046BE"/>
    <w:rsid w:val="00B1295B"/>
    <w:rsid w:val="00B14935"/>
    <w:rsid w:val="00B154C8"/>
    <w:rsid w:val="00B15784"/>
    <w:rsid w:val="00B20795"/>
    <w:rsid w:val="00B207A9"/>
    <w:rsid w:val="00B3712F"/>
    <w:rsid w:val="00B443A8"/>
    <w:rsid w:val="00B4630C"/>
    <w:rsid w:val="00B522DF"/>
    <w:rsid w:val="00B53CA9"/>
    <w:rsid w:val="00B57C10"/>
    <w:rsid w:val="00B6566A"/>
    <w:rsid w:val="00B6634B"/>
    <w:rsid w:val="00B6645F"/>
    <w:rsid w:val="00B71DE6"/>
    <w:rsid w:val="00B7418C"/>
    <w:rsid w:val="00B77CA9"/>
    <w:rsid w:val="00B81025"/>
    <w:rsid w:val="00B83DEC"/>
    <w:rsid w:val="00B84259"/>
    <w:rsid w:val="00B90461"/>
    <w:rsid w:val="00B94A19"/>
    <w:rsid w:val="00BA37DC"/>
    <w:rsid w:val="00BB0B29"/>
    <w:rsid w:val="00BB28FA"/>
    <w:rsid w:val="00BB2A2E"/>
    <w:rsid w:val="00BD394F"/>
    <w:rsid w:val="00BD4817"/>
    <w:rsid w:val="00BD4999"/>
    <w:rsid w:val="00BF6CCE"/>
    <w:rsid w:val="00BF7299"/>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5740F"/>
    <w:rsid w:val="00C74753"/>
    <w:rsid w:val="00C7480E"/>
    <w:rsid w:val="00C766E9"/>
    <w:rsid w:val="00C94732"/>
    <w:rsid w:val="00C94B10"/>
    <w:rsid w:val="00C97534"/>
    <w:rsid w:val="00CA26BE"/>
    <w:rsid w:val="00CB39E1"/>
    <w:rsid w:val="00CB565C"/>
    <w:rsid w:val="00CC4D02"/>
    <w:rsid w:val="00CC5AA7"/>
    <w:rsid w:val="00CC69A0"/>
    <w:rsid w:val="00CD23A8"/>
    <w:rsid w:val="00CD2AC8"/>
    <w:rsid w:val="00CD6653"/>
    <w:rsid w:val="00CE2B1B"/>
    <w:rsid w:val="00CE4329"/>
    <w:rsid w:val="00CF54B7"/>
    <w:rsid w:val="00CF5968"/>
    <w:rsid w:val="00D01A3D"/>
    <w:rsid w:val="00D16660"/>
    <w:rsid w:val="00D21CEB"/>
    <w:rsid w:val="00D30220"/>
    <w:rsid w:val="00D310D1"/>
    <w:rsid w:val="00D42BB9"/>
    <w:rsid w:val="00D42EA7"/>
    <w:rsid w:val="00D44893"/>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768"/>
    <w:rsid w:val="00DC5CD4"/>
    <w:rsid w:val="00DD1B23"/>
    <w:rsid w:val="00DD3EC0"/>
    <w:rsid w:val="00DE19EB"/>
    <w:rsid w:val="00DE542B"/>
    <w:rsid w:val="00DE5564"/>
    <w:rsid w:val="00DF124C"/>
    <w:rsid w:val="00DF24A0"/>
    <w:rsid w:val="00DF2552"/>
    <w:rsid w:val="00DF42EA"/>
    <w:rsid w:val="00DF7A5B"/>
    <w:rsid w:val="00E055A5"/>
    <w:rsid w:val="00E17341"/>
    <w:rsid w:val="00E17DF5"/>
    <w:rsid w:val="00E22432"/>
    <w:rsid w:val="00E23F5C"/>
    <w:rsid w:val="00E242C9"/>
    <w:rsid w:val="00E3235B"/>
    <w:rsid w:val="00E43510"/>
    <w:rsid w:val="00E436B3"/>
    <w:rsid w:val="00E5594D"/>
    <w:rsid w:val="00E577AD"/>
    <w:rsid w:val="00E606CA"/>
    <w:rsid w:val="00E61A51"/>
    <w:rsid w:val="00E61B2C"/>
    <w:rsid w:val="00E63E1B"/>
    <w:rsid w:val="00E64D9F"/>
    <w:rsid w:val="00E65AC7"/>
    <w:rsid w:val="00E67514"/>
    <w:rsid w:val="00E70C0C"/>
    <w:rsid w:val="00E76ABC"/>
    <w:rsid w:val="00E918CF"/>
    <w:rsid w:val="00E94046"/>
    <w:rsid w:val="00E972F9"/>
    <w:rsid w:val="00EA4409"/>
    <w:rsid w:val="00EB769E"/>
    <w:rsid w:val="00EC127A"/>
    <w:rsid w:val="00EC5D7F"/>
    <w:rsid w:val="00ED6B6A"/>
    <w:rsid w:val="00EE2EBC"/>
    <w:rsid w:val="00EE5DB5"/>
    <w:rsid w:val="00EF0108"/>
    <w:rsid w:val="00EF0A76"/>
    <w:rsid w:val="00F25216"/>
    <w:rsid w:val="00F26024"/>
    <w:rsid w:val="00F26C72"/>
    <w:rsid w:val="00F37283"/>
    <w:rsid w:val="00F37751"/>
    <w:rsid w:val="00F62A72"/>
    <w:rsid w:val="00F64C7A"/>
    <w:rsid w:val="00F65339"/>
    <w:rsid w:val="00F75E2B"/>
    <w:rsid w:val="00F8109B"/>
    <w:rsid w:val="00F847CD"/>
    <w:rsid w:val="00FA4538"/>
    <w:rsid w:val="00FB1A80"/>
    <w:rsid w:val="00FB719E"/>
    <w:rsid w:val="00FC1B8F"/>
    <w:rsid w:val="00FC330E"/>
    <w:rsid w:val="00FD2003"/>
    <w:rsid w:val="00FD6000"/>
    <w:rsid w:val="00FE2EE0"/>
    <w:rsid w:val="00FE49CD"/>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2064DC6B"/>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D4D6586-6B18-4520-BC24-E6B493E3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2824</TotalTime>
  <Pages>23</Pages>
  <Words>6762</Words>
  <Characters>36516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195</cp:revision>
  <cp:lastPrinted>2021-05-07T10:48:00Z</cp:lastPrinted>
  <dcterms:created xsi:type="dcterms:W3CDTF">2017-02-09T11:49:00Z</dcterms:created>
  <dcterms:modified xsi:type="dcterms:W3CDTF">2021-05-12T12:17:00Z</dcterms:modified>
</cp:coreProperties>
</file>