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8E4890">
        <w:rPr>
          <w:rFonts w:ascii="Arial" w:hAnsi="Arial" w:cs="Arial"/>
          <w:b/>
          <w:sz w:val="22"/>
          <w:szCs w:val="22"/>
        </w:rPr>
        <w:t>5</w:t>
      </w:r>
      <w:r w:rsidR="00C01C23">
        <w:rPr>
          <w:rFonts w:ascii="Arial" w:hAnsi="Arial" w:cs="Arial"/>
          <w:b/>
          <w:sz w:val="22"/>
          <w:szCs w:val="22"/>
        </w:rPr>
        <w:t>/</w:t>
      </w:r>
      <w:proofErr w:type="gramStart"/>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xml:space="preserve"> –</w:t>
      </w:r>
      <w:proofErr w:type="gramEnd"/>
      <w:r w:rsidR="00A621E8" w:rsidRPr="00E242C9">
        <w:rPr>
          <w:rFonts w:ascii="Arial" w:hAnsi="Arial" w:cs="Arial"/>
          <w:b/>
          <w:sz w:val="22"/>
          <w:szCs w:val="22"/>
        </w:rPr>
        <w:t xml:space="preserve"> Pregão Presencial – Nº 0</w:t>
      </w:r>
      <w:r w:rsidR="008E4890">
        <w:rPr>
          <w:rFonts w:ascii="Arial" w:hAnsi="Arial" w:cs="Arial"/>
          <w:b/>
          <w:sz w:val="22"/>
          <w:szCs w:val="22"/>
        </w:rPr>
        <w:t>7</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8E4890">
        <w:rPr>
          <w:rFonts w:ascii="Arial" w:hAnsi="Arial" w:cs="Arial"/>
          <w:b/>
          <w:sz w:val="22"/>
          <w:szCs w:val="22"/>
        </w:rPr>
        <w:t>04</w:t>
      </w:r>
      <w:r w:rsidRPr="001B091A">
        <w:rPr>
          <w:rFonts w:ascii="Arial" w:hAnsi="Arial" w:cs="Arial"/>
          <w:b/>
          <w:sz w:val="22"/>
          <w:szCs w:val="22"/>
        </w:rPr>
        <w:t xml:space="preserve"> </w:t>
      </w:r>
      <w:r w:rsidRPr="00DB423F">
        <w:rPr>
          <w:rFonts w:ascii="Arial" w:hAnsi="Arial" w:cs="Arial"/>
          <w:b/>
          <w:sz w:val="22"/>
          <w:szCs w:val="22"/>
        </w:rPr>
        <w:t xml:space="preserve">de </w:t>
      </w:r>
      <w:r w:rsidR="008E4890">
        <w:rPr>
          <w:rFonts w:ascii="Arial" w:hAnsi="Arial" w:cs="Arial"/>
          <w:b/>
          <w:sz w:val="22"/>
          <w:szCs w:val="22"/>
        </w:rPr>
        <w:t>fevereiro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8E4890">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8E4890" w:rsidRPr="008E4890">
        <w:rPr>
          <w:rFonts w:ascii="Arial" w:hAnsi="Arial" w:cs="Arial"/>
          <w:b/>
          <w:sz w:val="22"/>
          <w:szCs w:val="22"/>
        </w:rPr>
        <w:t>09</w:t>
      </w:r>
      <w:r w:rsidR="00582C6F" w:rsidRPr="00042ECF">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AA1E7F">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AA1E7F"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AQUISIÇÃO DE </w:t>
      </w:r>
      <w:r w:rsidR="008E4890">
        <w:rPr>
          <w:rFonts w:ascii="Arial" w:hAnsi="Arial" w:cs="Arial"/>
          <w:b/>
          <w:sz w:val="22"/>
          <w:szCs w:val="22"/>
        </w:rPr>
        <w:t>GENEROS ALIMENTÍCIOS PARA A MERENDA ESCOLAR</w:t>
      </w:r>
      <w:r w:rsidR="001B4124">
        <w:rPr>
          <w:rFonts w:ascii="Arial" w:hAnsi="Arial" w:cs="Arial"/>
          <w:b/>
          <w:sz w:val="22"/>
          <w:szCs w:val="22"/>
        </w:rPr>
        <w:t xml:space="preserve">, CONFORME QUANTIFICAÇÃO E PREÇOS CONTIDOS NO ANEXO I E </w:t>
      </w:r>
      <w:r w:rsidR="005D73BB">
        <w:rPr>
          <w:rFonts w:ascii="Arial" w:hAnsi="Arial" w:cs="Arial"/>
          <w:b/>
          <w:sz w:val="22"/>
          <w:szCs w:val="22"/>
        </w:rPr>
        <w:t>TERMO DE REFERENCIA DO ANEXO X</w:t>
      </w:r>
      <w:r w:rsidR="00B910A6">
        <w:rPr>
          <w:rFonts w:ascii="Arial" w:hAnsi="Arial" w:cs="Arial"/>
          <w:b/>
          <w:sz w:val="22"/>
          <w:szCs w:val="22"/>
        </w:rPr>
        <w:t>.</w:t>
      </w:r>
    </w:p>
    <w:p w:rsidR="00B83DEC" w:rsidRDefault="00B83DE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8821BD" w:rsidRPr="00C022FD" w:rsidRDefault="008821BD" w:rsidP="0063525B">
      <w:pPr>
        <w:widowControl w:val="0"/>
        <w:autoSpaceDE w:val="0"/>
        <w:autoSpaceDN w:val="0"/>
        <w:adjustRightInd w:val="0"/>
        <w:jc w:val="both"/>
        <w:rPr>
          <w:rFonts w:ascii="Arial" w:hAnsi="Arial" w:cs="Arial"/>
          <w:b/>
          <w:sz w:val="22"/>
          <w:szCs w:val="22"/>
        </w:rPr>
      </w:pPr>
      <w:bookmarkStart w:id="0" w:name="_GoBack"/>
      <w:r w:rsidRPr="00C022FD">
        <w:rPr>
          <w:rFonts w:ascii="Arial" w:hAnsi="Arial" w:cs="Arial"/>
          <w:b/>
          <w:sz w:val="22"/>
          <w:szCs w:val="22"/>
        </w:rPr>
        <w:lastRenderedPageBreak/>
        <w:t>I) A entrega dos itens do lote de gêneros hortifrútis deverão ser entregues nas segundas feiras, até às 07:00 da manhã. As entregas poderão ser dividias em até 03 (três) entregas semanais, incluindo as segundas feiras.</w:t>
      </w:r>
    </w:p>
    <w:p w:rsidR="00BD4817" w:rsidRPr="00C022FD" w:rsidRDefault="00BD4817" w:rsidP="0063525B">
      <w:pPr>
        <w:widowControl w:val="0"/>
        <w:autoSpaceDE w:val="0"/>
        <w:autoSpaceDN w:val="0"/>
        <w:adjustRightInd w:val="0"/>
        <w:jc w:val="both"/>
        <w:rPr>
          <w:rFonts w:ascii="Arial" w:hAnsi="Arial" w:cs="Arial"/>
          <w:b/>
          <w:sz w:val="22"/>
          <w:szCs w:val="22"/>
        </w:rPr>
      </w:pPr>
    </w:p>
    <w:bookmarkEnd w:id="0"/>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8E4890">
        <w:rPr>
          <w:rFonts w:cs="Arial"/>
          <w:sz w:val="22"/>
          <w:szCs w:val="22"/>
        </w:rPr>
        <w:t>04</w:t>
      </w:r>
      <w:r w:rsidR="00C51096">
        <w:rPr>
          <w:rFonts w:cs="Arial"/>
          <w:sz w:val="22"/>
          <w:szCs w:val="22"/>
        </w:rPr>
        <w:t xml:space="preserve"> </w:t>
      </w:r>
      <w:r w:rsidR="00C445E4">
        <w:rPr>
          <w:rFonts w:cs="Arial"/>
          <w:sz w:val="22"/>
          <w:szCs w:val="22"/>
        </w:rPr>
        <w:t xml:space="preserve">DE </w:t>
      </w:r>
      <w:proofErr w:type="gramStart"/>
      <w:r w:rsidR="008E4890">
        <w:rPr>
          <w:rFonts w:cs="Arial"/>
          <w:sz w:val="22"/>
          <w:szCs w:val="22"/>
        </w:rPr>
        <w:t>FEVEREIRO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8E4890">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8E4890">
        <w:rPr>
          <w:rFonts w:ascii="Arial" w:hAnsi="Arial" w:cs="Arial"/>
          <w:b/>
          <w:sz w:val="22"/>
          <w:szCs w:val="22"/>
        </w:rPr>
        <w:t>7</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8E4890">
        <w:rPr>
          <w:rFonts w:ascii="Arial" w:hAnsi="Arial" w:cs="Arial"/>
          <w:b/>
          <w:sz w:val="22"/>
          <w:szCs w:val="22"/>
        </w:rPr>
        <w:t>7</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8E4890">
        <w:rPr>
          <w:rFonts w:ascii="Arial" w:hAnsi="Arial" w:cs="Arial"/>
          <w:b/>
          <w:sz w:val="22"/>
          <w:szCs w:val="22"/>
        </w:rPr>
        <w:t>04</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8E4890">
        <w:rPr>
          <w:rFonts w:ascii="Arial" w:hAnsi="Arial" w:cs="Arial"/>
          <w:b/>
          <w:sz w:val="22"/>
          <w:szCs w:val="22"/>
        </w:rPr>
        <w:t>FEVEREIRO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8E4890">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042ECF"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 xml:space="preserve">6.4 – O valor máximo do presente certame será de </w:t>
      </w:r>
      <w:r w:rsidR="009211FB" w:rsidRPr="00042ECF">
        <w:rPr>
          <w:rFonts w:ascii="Arial" w:hAnsi="Arial" w:cs="Arial"/>
          <w:b/>
          <w:bCs/>
          <w:sz w:val="22"/>
          <w:szCs w:val="22"/>
        </w:rPr>
        <w:t xml:space="preserve">R$ </w:t>
      </w:r>
      <w:r w:rsidR="00042ECF" w:rsidRPr="00042ECF">
        <w:rPr>
          <w:rFonts w:ascii="Arial" w:hAnsi="Arial" w:cs="Arial"/>
          <w:b/>
          <w:bCs/>
          <w:sz w:val="22"/>
          <w:szCs w:val="22"/>
        </w:rPr>
        <w:t xml:space="preserve">R$ </w:t>
      </w:r>
      <w:r w:rsidR="008E4890">
        <w:rPr>
          <w:rFonts w:ascii="Arial" w:hAnsi="Arial" w:cs="Arial"/>
          <w:b/>
          <w:bCs/>
          <w:sz w:val="22"/>
          <w:szCs w:val="22"/>
        </w:rPr>
        <w:t xml:space="preserve">538.360,60 </w:t>
      </w:r>
      <w:r w:rsidR="00042ECF" w:rsidRPr="00042ECF">
        <w:rPr>
          <w:rFonts w:ascii="Arial" w:hAnsi="Arial" w:cs="Arial"/>
          <w:b/>
          <w:bCs/>
          <w:sz w:val="22"/>
          <w:szCs w:val="22"/>
        </w:rPr>
        <w:t>(</w:t>
      </w:r>
      <w:r w:rsidR="008E4890">
        <w:rPr>
          <w:rFonts w:ascii="Arial" w:hAnsi="Arial" w:cs="Arial"/>
          <w:b/>
          <w:bCs/>
          <w:sz w:val="22"/>
          <w:szCs w:val="22"/>
        </w:rPr>
        <w:t>Quinhentos e trinta e oito mil, trezentos e sessenta reais e sessenta centavos)</w:t>
      </w:r>
      <w:r w:rsidR="00042ECF" w:rsidRPr="00042ECF">
        <w:rPr>
          <w:rFonts w:ascii="Arial" w:hAnsi="Arial" w:cs="Arial"/>
          <w:b/>
          <w:bCs/>
          <w:sz w:val="22"/>
          <w:szCs w:val="22"/>
        </w:rPr>
        <w:t>.</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AA1E7F">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r w:rsidR="008E4890">
        <w:rPr>
          <w:rFonts w:cs="Arial"/>
          <w:sz w:val="22"/>
          <w:szCs w:val="22"/>
        </w:rPr>
        <w:t xml:space="preserve"> ou documento análogo</w:t>
      </w:r>
      <w:r>
        <w:rPr>
          <w:rFonts w:cs="Arial"/>
          <w:sz w:val="22"/>
          <w:szCs w:val="22"/>
        </w:rPr>
        <w:t>;</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AA1E7F">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AA1E7F">
        <w:rPr>
          <w:rFonts w:ascii="Arial" w:hAnsi="Arial" w:cs="Arial"/>
          <w:b/>
          <w:bCs/>
          <w:sz w:val="22"/>
          <w:szCs w:val="22"/>
        </w:rPr>
        <w:t>LOTE</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C022FD"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5D73BB" w:rsidRPr="00E242C9" w:rsidRDefault="005D73BB" w:rsidP="00AE61AF">
                  <w:pPr>
                    <w:autoSpaceDE w:val="0"/>
                    <w:autoSpaceDN w:val="0"/>
                    <w:adjustRightInd w:val="0"/>
                    <w:jc w:val="both"/>
                    <w:rPr>
                      <w:rFonts w:ascii="Arial" w:hAnsi="Arial" w:cs="Arial"/>
                      <w:b/>
                      <w:bCs/>
                    </w:rPr>
                  </w:pPr>
                  <w:r>
                    <w:rPr>
                      <w:rFonts w:ascii="Arial" w:hAnsi="Arial" w:cs="Arial"/>
                      <w:b/>
                      <w:bCs/>
                    </w:rPr>
                    <w:t>NEREU BORGA</w:t>
                  </w:r>
                </w:p>
                <w:p w:rsidR="005D73BB" w:rsidRDefault="005D73BB"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5D73BB" w:rsidRPr="00E242C9" w:rsidRDefault="005D73BB"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8E4890">
        <w:rPr>
          <w:rFonts w:ascii="Arial" w:hAnsi="Arial" w:cs="Arial"/>
          <w:sz w:val="22"/>
          <w:szCs w:val="22"/>
        </w:rPr>
        <w:t>25</w:t>
      </w:r>
      <w:r w:rsidR="00D868DE">
        <w:rPr>
          <w:rFonts w:ascii="Arial" w:hAnsi="Arial" w:cs="Arial"/>
          <w:sz w:val="22"/>
          <w:szCs w:val="22"/>
        </w:rPr>
        <w:t xml:space="preserve"> </w:t>
      </w:r>
      <w:r w:rsidR="00AE61AF" w:rsidRPr="00E242C9">
        <w:rPr>
          <w:rFonts w:ascii="Arial" w:hAnsi="Arial" w:cs="Arial"/>
          <w:sz w:val="22"/>
          <w:szCs w:val="22"/>
        </w:rPr>
        <w:t xml:space="preserve">de </w:t>
      </w:r>
      <w:r w:rsidR="00B83DEC">
        <w:rPr>
          <w:rFonts w:ascii="Arial" w:hAnsi="Arial" w:cs="Arial"/>
          <w:sz w:val="22"/>
          <w:szCs w:val="22"/>
        </w:rPr>
        <w:t>janeiro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8E4890">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8E4890">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8E4890">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8E4890">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Default="00341F2B" w:rsidP="0063525B">
      <w:pPr>
        <w:widowControl w:val="0"/>
        <w:rPr>
          <w:rFonts w:ascii="Arial" w:hAnsi="Arial" w:cs="Arial"/>
          <w:b/>
          <w:sz w:val="22"/>
          <w:szCs w:val="22"/>
        </w:rPr>
      </w:pPr>
    </w:p>
    <w:p w:rsidR="00341F2B" w:rsidRPr="00E242C9" w:rsidRDefault="00341F2B" w:rsidP="00341F2B">
      <w:pPr>
        <w:widowControl w:val="0"/>
        <w:jc w:val="center"/>
        <w:rPr>
          <w:rFonts w:ascii="Arial" w:hAnsi="Arial" w:cs="Arial"/>
          <w:b/>
          <w:sz w:val="22"/>
          <w:szCs w:val="22"/>
        </w:rPr>
      </w:pPr>
      <w:r>
        <w:rPr>
          <w:rFonts w:ascii="Arial" w:hAnsi="Arial" w:cs="Arial"/>
          <w:b/>
          <w:sz w:val="22"/>
          <w:szCs w:val="22"/>
        </w:rPr>
        <w:t>ANEXO X</w:t>
      </w:r>
    </w:p>
    <w:p w:rsidR="00AC756F" w:rsidRDefault="00341F2B" w:rsidP="00341F2B">
      <w:pPr>
        <w:widowControl w:val="0"/>
        <w:jc w:val="center"/>
        <w:rPr>
          <w:rFonts w:ascii="Arial" w:hAnsi="Arial" w:cs="Arial"/>
          <w:b/>
          <w:sz w:val="22"/>
          <w:szCs w:val="22"/>
        </w:rPr>
      </w:pPr>
      <w:r>
        <w:rPr>
          <w:rFonts w:ascii="Arial" w:hAnsi="Arial" w:cs="Arial"/>
          <w:b/>
          <w:sz w:val="22"/>
          <w:szCs w:val="22"/>
        </w:rPr>
        <w:t>TERMO DE REFERÊNCIA</w:t>
      </w:r>
    </w:p>
    <w:p w:rsidR="00341F2B" w:rsidRDefault="00341F2B" w:rsidP="00341F2B">
      <w:pPr>
        <w:widowControl w:val="0"/>
        <w:jc w:val="center"/>
        <w:rPr>
          <w:rFonts w:ascii="Arial" w:hAnsi="Arial" w:cs="Arial"/>
          <w:b/>
          <w:sz w:val="22"/>
          <w:szCs w:val="22"/>
        </w:rPr>
      </w:pPr>
    </w:p>
    <w:p w:rsidR="00341F2B" w:rsidRDefault="00341F2B" w:rsidP="00341F2B">
      <w:pPr>
        <w:widowControl w:val="0"/>
        <w:jc w:val="center"/>
        <w:rPr>
          <w:rFonts w:ascii="Arial" w:hAnsi="Arial" w:cs="Arial"/>
          <w:b/>
          <w:sz w:val="22"/>
          <w:szCs w:val="22"/>
        </w:rPr>
      </w:pPr>
    </w:p>
    <w:tbl>
      <w:tblPr>
        <w:tblStyle w:val="Tabelacomgrade"/>
        <w:tblW w:w="10491" w:type="dxa"/>
        <w:tblInd w:w="-885" w:type="dxa"/>
        <w:tblLook w:val="04A0" w:firstRow="1" w:lastRow="0" w:firstColumn="1" w:lastColumn="0" w:noHBand="0" w:noVBand="1"/>
      </w:tblPr>
      <w:tblGrid>
        <w:gridCol w:w="10491"/>
      </w:tblGrid>
      <w:tr w:rsidR="00341F2B" w:rsidTr="005D73BB">
        <w:tc>
          <w:tcPr>
            <w:tcW w:w="10491" w:type="dxa"/>
            <w:vAlign w:val="bottom"/>
          </w:tcPr>
          <w:p w:rsidR="00341F2B" w:rsidRPr="00303B1B" w:rsidRDefault="00341F2B" w:rsidP="005D73BB">
            <w:pPr>
              <w:rPr>
                <w:rFonts w:ascii="Calibri" w:hAnsi="Calibri"/>
                <w:b/>
                <w:bCs/>
                <w:color w:val="000000"/>
              </w:rPr>
            </w:pPr>
            <w:r>
              <w:rPr>
                <w:rFonts w:ascii="Calibri" w:hAnsi="Calibri"/>
                <w:b/>
                <w:bCs/>
                <w:color w:val="000000"/>
              </w:rPr>
              <w:t>DESCRIÇÃO</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AÇÚCAR CRISTAL ESPECIAL – Produto de primeira qualidade, constituído por sacarose de cana de açúcar, sólido e com cristais bem definidos. Cor branca. Não deve apresentar sujidade, umidade, bolor e peso insatisfatório. Embalagem: em polietileno leitoso ou transparente, atóxica, deve estar intacta, em pacotes de 2</w:t>
            </w:r>
            <w:r>
              <w:rPr>
                <w:rFonts w:ascii="Calibri" w:hAnsi="Calibri"/>
                <w:color w:val="000000"/>
              </w:rPr>
              <w:t xml:space="preserve"> </w:t>
            </w:r>
            <w:r w:rsidRPr="00303B1B">
              <w:rPr>
                <w:rFonts w:ascii="Calibri" w:hAnsi="Calibri"/>
                <w:color w:val="000000"/>
              </w:rPr>
              <w:t>ou 5 kg. Prazo de validade mínimo: 12 meses a partir da data de entrega.</w:t>
            </w:r>
          </w:p>
          <w:p w:rsidR="00341F2B" w:rsidRPr="00303B1B" w:rsidRDefault="00341F2B" w:rsidP="005D73BB">
            <w:pPr>
              <w:jc w:val="both"/>
              <w:rPr>
                <w:rFonts w:ascii="Calibri" w:hAnsi="Calibri"/>
                <w:color w:val="000000"/>
              </w:rPr>
            </w:pPr>
            <w:r w:rsidRPr="00A20858">
              <w:rPr>
                <w:rFonts w:ascii="Calibri" w:hAnsi="Calibri"/>
                <w:color w:val="000000"/>
              </w:rPr>
              <w:t>Marcas sugeridas:</w:t>
            </w:r>
            <w:r>
              <w:rPr>
                <w:rFonts w:ascii="Calibri" w:hAnsi="Calibri"/>
                <w:color w:val="000000"/>
              </w:rPr>
              <w:t xml:space="preserve"> Alto Alegre</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AÇÚCAR MASCAVO – Produto obtido da cana-de-açúcar, 100 % natural, sem refinamento.  Não deve apresentar sujidade, </w:t>
            </w:r>
            <w:r>
              <w:rPr>
                <w:rFonts w:ascii="Calibri" w:hAnsi="Calibri"/>
                <w:color w:val="000000"/>
              </w:rPr>
              <w:t xml:space="preserve">cheiro desagradável, </w:t>
            </w:r>
            <w:r w:rsidRPr="00303B1B">
              <w:rPr>
                <w:rFonts w:ascii="Calibri" w:hAnsi="Calibri"/>
                <w:color w:val="000000"/>
              </w:rPr>
              <w:t>umidade, bolor e peso insatisfatório. Embalagem: em polietileno leitoso ou transparente, atóxica, deve estar intacta, em pacotes de 1 kg. Prazo de validade mínimo: 12 meses a partir da data de entrega.</w:t>
            </w:r>
          </w:p>
          <w:p w:rsidR="00341F2B" w:rsidRPr="00303B1B" w:rsidRDefault="00341F2B" w:rsidP="005D73BB">
            <w:pPr>
              <w:jc w:val="both"/>
              <w:rPr>
                <w:rFonts w:ascii="Calibri" w:hAnsi="Calibri"/>
                <w:color w:val="000000"/>
              </w:rPr>
            </w:pPr>
            <w:r w:rsidRPr="00A20858">
              <w:rPr>
                <w:rFonts w:ascii="Calibri" w:hAnsi="Calibri"/>
                <w:color w:val="000000"/>
              </w:rPr>
              <w:t>Marca</w:t>
            </w:r>
            <w:r>
              <w:rPr>
                <w:rFonts w:ascii="Calibri" w:hAnsi="Calibri"/>
                <w:color w:val="000000"/>
              </w:rPr>
              <w:t xml:space="preserve">s sugeridas: Da Colônia </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ARROZ BRANCO TIPO 1 CLASSE LONGO FINO SUBGRUPO POLIDO: O produto não deve apresentar mofo, substâncias nocivas como pedras, cascas e carunchos e cheiro forte. Deve apresentar coloração branca com grãos íntegros e soltos e seu rendimento deve ser de no mínimo 2,5 vezes a mais após cozimento. Embalagem: deve estar intacta, acondicionada em pacotes de 1 ou 5 kg, em polietileno, transparente, atóxico. Prazo de validade mínimo: 12 meses a partir da data de entrega.</w:t>
            </w:r>
          </w:p>
          <w:p w:rsidR="00341F2B" w:rsidRPr="00303B1B" w:rsidRDefault="00341F2B" w:rsidP="005D73BB">
            <w:pPr>
              <w:jc w:val="both"/>
              <w:rPr>
                <w:rFonts w:ascii="Calibri" w:hAnsi="Calibri"/>
                <w:color w:val="000000"/>
              </w:rPr>
            </w:pPr>
            <w:r w:rsidRPr="00A20858">
              <w:rPr>
                <w:rFonts w:ascii="Calibri" w:hAnsi="Calibri"/>
                <w:color w:val="000000"/>
              </w:rPr>
              <w:t>Marcas sugeridas: Tio João, Panelaço.</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ARROZ TIPO 1 CLASSE LONGO FINO SUBGRUPO </w:t>
            </w:r>
            <w:proofErr w:type="gramStart"/>
            <w:r w:rsidRPr="00303B1B">
              <w:rPr>
                <w:rFonts w:ascii="Calibri" w:hAnsi="Calibri"/>
                <w:color w:val="000000"/>
              </w:rPr>
              <w:t>PARBOILIZADO:O</w:t>
            </w:r>
            <w:proofErr w:type="gramEnd"/>
            <w:r w:rsidRPr="00303B1B">
              <w:rPr>
                <w:rFonts w:ascii="Calibri" w:hAnsi="Calibri"/>
                <w:color w:val="000000"/>
              </w:rPr>
              <w:t xml:space="preserve"> produto não deve apresentar mofo, substâncias nocivas como pedras, cascas e carunchos e cheiro forte. Deve apresentar coloração branca com grãos íntegros e soltos e seu rendimento deve ser de no mínimo 2,5 vezes a mais após cozimento. Embalagem: deve estar intacta, acondicionada em pacotes de 1 ou 5 kg, em polietileno, transparente, atóxico. Prazo de validade mínimo:12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Marcas sugeridas: Tio João, Panelaço. </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ARROZ TIPO 1 CLASSE LONGO FINO SUBGRUPO PARBOILIZADO INTEGRAL: O produto não deve apresentar mofo, substâncias nocivas como pedras, carunchos e cheiro forte. Embalagem: deve estar intacta, acondicionada em pacotes de 1 kg, em polietileno, transparente, atóxico. Prazo de validade mínimo: 6 meses a partir da data de entrega.</w:t>
            </w:r>
          </w:p>
          <w:p w:rsidR="00341F2B" w:rsidRPr="00303B1B" w:rsidRDefault="00341F2B" w:rsidP="005D73BB">
            <w:pPr>
              <w:jc w:val="both"/>
              <w:rPr>
                <w:rFonts w:ascii="Calibri" w:hAnsi="Calibri"/>
                <w:color w:val="000000"/>
              </w:rPr>
            </w:pPr>
            <w:r w:rsidRPr="00A20858">
              <w:rPr>
                <w:rFonts w:ascii="Calibri" w:hAnsi="Calibri"/>
                <w:color w:val="000000"/>
              </w:rPr>
              <w:t xml:space="preserve">Marcas sugeridas: </w:t>
            </w:r>
            <w:r>
              <w:rPr>
                <w:rFonts w:ascii="Calibri" w:hAnsi="Calibri"/>
                <w:color w:val="000000"/>
              </w:rPr>
              <w:t>Tio João, Urbano.</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FARINHA DE TRIGO ESPECIAL TRADICIONAL TIPO I: Enriquecida com ferro e ácido fólico, de cor branca. Deverá estar em perfeito estado de conservação. Não poderá estar úmida, fermentada ou rançosa, nem apresentar grumos, resíduos ou impurezas. Embalagem: atóxica, deve estar intacta, acondicionada em pacotes de 1 ou 5 kg. Prazo de validade mínimo: 6 meses a partir da data de entrega. Data de fabricação: máximo 60 dias.</w:t>
            </w:r>
            <w:r>
              <w:rPr>
                <w:rFonts w:ascii="Calibri" w:hAnsi="Calibri"/>
                <w:color w:val="000000"/>
              </w:rPr>
              <w:t xml:space="preserve"> </w:t>
            </w:r>
          </w:p>
          <w:p w:rsidR="00341F2B" w:rsidRPr="00303B1B" w:rsidRDefault="00341F2B" w:rsidP="005D73BB">
            <w:pPr>
              <w:jc w:val="both"/>
              <w:rPr>
                <w:rFonts w:ascii="Calibri" w:hAnsi="Calibri"/>
                <w:color w:val="000000"/>
              </w:rPr>
            </w:pPr>
            <w:r>
              <w:rPr>
                <w:rFonts w:ascii="Calibri" w:hAnsi="Calibri"/>
                <w:color w:val="000000"/>
              </w:rPr>
              <w:t xml:space="preserve">Marcas sugeridas: </w:t>
            </w:r>
            <w:proofErr w:type="spellStart"/>
            <w:r>
              <w:rPr>
                <w:rFonts w:ascii="Calibri" w:hAnsi="Calibri"/>
                <w:color w:val="000000"/>
              </w:rPr>
              <w:t>Libardoni</w:t>
            </w:r>
            <w:proofErr w:type="spellEnd"/>
            <w:r>
              <w:rPr>
                <w:rFonts w:ascii="Calibri" w:hAnsi="Calibri"/>
                <w:color w:val="000000"/>
              </w:rPr>
              <w:t xml:space="preserve">, </w:t>
            </w:r>
            <w:proofErr w:type="spellStart"/>
            <w:r>
              <w:rPr>
                <w:rFonts w:ascii="Calibri" w:hAnsi="Calibri"/>
                <w:color w:val="000000"/>
              </w:rPr>
              <w:t>Realta</w:t>
            </w:r>
            <w:proofErr w:type="spellEnd"/>
            <w:r>
              <w:rPr>
                <w:rFonts w:ascii="Calibri" w:hAnsi="Calibri"/>
                <w:color w:val="000000"/>
              </w:rPr>
              <w:t xml:space="preserve">, </w:t>
            </w:r>
            <w:proofErr w:type="spellStart"/>
            <w:r>
              <w:rPr>
                <w:rFonts w:ascii="Calibri" w:hAnsi="Calibri"/>
                <w:color w:val="000000"/>
              </w:rPr>
              <w:t>Boniella</w:t>
            </w:r>
            <w:proofErr w:type="spellEnd"/>
            <w:r>
              <w:rPr>
                <w:rFonts w:ascii="Calibri" w:hAnsi="Calibri"/>
                <w:color w:val="000000"/>
              </w:rPr>
              <w:t>.</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FARINHA DE TRIGO INTEGRAL: Deverá estar em perfeito estado de conservação. Não poderá estar úmida, fermentada ou rançosa, nem apresentar grumos, resíduos ou impurezas. </w:t>
            </w:r>
            <w:r>
              <w:rPr>
                <w:rFonts w:ascii="Calibri" w:hAnsi="Calibri"/>
                <w:color w:val="000000"/>
              </w:rPr>
              <w:t xml:space="preserve">A farinha integral deve ser pura e não mistura pronta para pães.  </w:t>
            </w:r>
            <w:r w:rsidRPr="00303B1B">
              <w:rPr>
                <w:rFonts w:ascii="Calibri" w:hAnsi="Calibri"/>
                <w:color w:val="000000"/>
              </w:rPr>
              <w:t>Embalagem: atóxica, deve estar intacta, acondicionada em pacotes de 1 kg. Prazo de validade mínimo: 6 meses a partir da data de entrega. Data de fabricação: máximo 60 dias.</w:t>
            </w:r>
          </w:p>
          <w:p w:rsidR="00341F2B" w:rsidRPr="00303B1B" w:rsidRDefault="00341F2B" w:rsidP="005D73BB">
            <w:pPr>
              <w:jc w:val="both"/>
              <w:rPr>
                <w:rFonts w:ascii="Calibri" w:hAnsi="Calibri"/>
                <w:color w:val="000000"/>
              </w:rPr>
            </w:pPr>
            <w:r w:rsidRPr="00782040">
              <w:rPr>
                <w:rFonts w:ascii="Calibri" w:hAnsi="Calibri"/>
                <w:color w:val="000000"/>
              </w:rPr>
              <w:t>Marcas sugeridas:</w:t>
            </w:r>
            <w:r>
              <w:rPr>
                <w:rFonts w:ascii="Calibri" w:hAnsi="Calibri"/>
                <w:color w:val="000000"/>
              </w:rPr>
              <w:t xml:space="preserve"> Orquídea, </w:t>
            </w:r>
            <w:proofErr w:type="spellStart"/>
            <w:r>
              <w:rPr>
                <w:rFonts w:ascii="Calibri" w:hAnsi="Calibri"/>
                <w:color w:val="000000"/>
              </w:rPr>
              <w:t>Vitao</w:t>
            </w:r>
            <w:proofErr w:type="spellEnd"/>
            <w:r>
              <w:rPr>
                <w:rFonts w:ascii="Calibri" w:hAnsi="Calibri"/>
                <w:color w:val="000000"/>
              </w:rPr>
              <w:t>.</w:t>
            </w:r>
          </w:p>
        </w:tc>
      </w:tr>
      <w:tr w:rsidR="00341F2B" w:rsidTr="005D73BB">
        <w:tc>
          <w:tcPr>
            <w:tcW w:w="10491" w:type="dxa"/>
          </w:tcPr>
          <w:p w:rsidR="00341F2B" w:rsidRPr="00782040" w:rsidRDefault="00341F2B" w:rsidP="005D73BB">
            <w:pPr>
              <w:jc w:val="both"/>
              <w:rPr>
                <w:rFonts w:ascii="Calibri" w:hAnsi="Calibri"/>
                <w:color w:val="000000"/>
              </w:rPr>
            </w:pPr>
            <w:r>
              <w:rPr>
                <w:rFonts w:ascii="Calibri" w:hAnsi="Calibri"/>
                <w:color w:val="000000"/>
              </w:rPr>
              <w:t xml:space="preserve">FARINHA DE ARROZ: </w:t>
            </w:r>
            <w:r w:rsidRPr="00782040">
              <w:rPr>
                <w:rFonts w:ascii="Calibri" w:hAnsi="Calibri"/>
                <w:color w:val="000000"/>
              </w:rPr>
              <w:t>Deverá estar em perfeito estado de conservação. Não poderá estar úmida, fermentada ou rançosa, nem apresentar grumos, resíduos ou impurezas. Embalagem: atóxica, deve estar intacta, acondicionada em pacotes de 1 kg. Prazo de validade mínimo: 6 meses a partir da data de entrega. Data de fabricação: máximo 60 dias.</w:t>
            </w:r>
          </w:p>
          <w:p w:rsidR="00341F2B" w:rsidRPr="00303B1B" w:rsidRDefault="00341F2B" w:rsidP="005D73BB">
            <w:pPr>
              <w:jc w:val="both"/>
              <w:rPr>
                <w:rFonts w:ascii="Calibri" w:hAnsi="Calibri"/>
                <w:color w:val="000000"/>
              </w:rPr>
            </w:pPr>
            <w:r w:rsidRPr="00782040">
              <w:rPr>
                <w:rFonts w:ascii="Calibri" w:hAnsi="Calibri"/>
                <w:color w:val="000000"/>
              </w:rPr>
              <w:t xml:space="preserve">Marcas sugeridas: </w:t>
            </w:r>
            <w:r>
              <w:rPr>
                <w:rFonts w:ascii="Calibri" w:hAnsi="Calibri"/>
                <w:color w:val="000000"/>
              </w:rPr>
              <w:t>Urbano.</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FARINHA DE MANDIOCA TORRADA</w:t>
            </w:r>
            <w:r>
              <w:rPr>
                <w:rFonts w:ascii="Calibri" w:hAnsi="Calibri"/>
                <w:color w:val="000000"/>
              </w:rPr>
              <w:t>/BRANCA</w:t>
            </w:r>
            <w:r w:rsidRPr="00303B1B">
              <w:rPr>
                <w:rFonts w:ascii="Calibri" w:hAnsi="Calibri"/>
                <w:color w:val="000000"/>
              </w:rPr>
              <w:t>: De primeira qualidade, fina. Não deve apresentar grumos, resíduos ou impurezas. Embalagem: atóxica, deve estar intacta, acondicionada em pacotes de 0,5 ou 1 kg. Prazo de validade mínimo: 6 meses a partir da data de entrega. Data de fabricação: máximo 60 dias.</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FARINHA DE MILHO AMARELA FINA TIPO FUBÁ – Não deverá apresentar resíduos ou impurezas, bolor ou cheiro não característico. Embalagem: deve estar intacta, bem vedada, em pacotes de polietileno contendo 1 kg. Prazo de validade mínimo: 4 meses a partir da data de entrega. Data de fabricação: máximo de 60 dias.</w:t>
            </w:r>
          </w:p>
          <w:p w:rsidR="00341F2B" w:rsidRPr="00303B1B" w:rsidRDefault="00341F2B" w:rsidP="005D73BB">
            <w:pPr>
              <w:jc w:val="both"/>
              <w:rPr>
                <w:rFonts w:ascii="Calibri" w:hAnsi="Calibri"/>
                <w:color w:val="000000"/>
              </w:rPr>
            </w:pPr>
            <w:r w:rsidRPr="00782040">
              <w:rPr>
                <w:rFonts w:ascii="Calibri" w:hAnsi="Calibri"/>
                <w:color w:val="000000"/>
              </w:rPr>
              <w:t>Marcas sugeridas:</w:t>
            </w:r>
            <w:r>
              <w:rPr>
                <w:rFonts w:ascii="Calibri" w:hAnsi="Calibri"/>
                <w:color w:val="000000"/>
              </w:rPr>
              <w:t xml:space="preserve"> Cachoeirinha, Anta Gorda. </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FARINHA DE MILHO AMARELA TIPO BIJU: Não deverá apresentar resíduos ou impurezas, bolor ou cheiro não característico. Embalagem: deve estar intacta, bem vedada, em pacotes de polietileno contendo 1 kg. Prazo de validade mínimo: 4 meses a partir da data de entrega. Data de fabricação: máximo de 60 dias.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CANJIQUINHA DE MILHO MÉDIA (QUIRERA): Não deve apresentar grumos, resíduos ou impurezas. Embalagem: atóxica, deve estar intacta, acondicionada em pacotes de 1 kg. Prazo de validade mínimo: 6 meses a partir da data de entrega. Data de fabricação: máximo 60 dias.</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FEIJÃO PRETO DE PRIMEIRA QUALIDADE: feijão novo, tipo 1. Não poderá apresentar grãos disformes, impurezas como pedras e grãos quebrados, bolor, mofo, caruncho e o rendimento deve ser adequado, formando caldo consistente no cozimento. Embalagem: deve estar intacta, bem vedada, em pacotes de polietileno transparente contendo 1 kg. Prazo de validade mínimo: 5 meses a partir da data de entrega.</w:t>
            </w:r>
          </w:p>
          <w:p w:rsidR="00341F2B" w:rsidRPr="00303B1B" w:rsidRDefault="00341F2B" w:rsidP="005D73BB">
            <w:pPr>
              <w:jc w:val="both"/>
              <w:rPr>
                <w:rFonts w:ascii="Calibri" w:hAnsi="Calibri"/>
                <w:color w:val="000000"/>
              </w:rPr>
            </w:pPr>
            <w:r w:rsidRPr="00782040">
              <w:rPr>
                <w:rFonts w:ascii="Calibri" w:hAnsi="Calibri"/>
                <w:color w:val="000000"/>
              </w:rPr>
              <w:t>Marcas sugeridas:</w:t>
            </w:r>
            <w:r>
              <w:rPr>
                <w:rFonts w:ascii="Calibri" w:hAnsi="Calibri"/>
                <w:color w:val="000000"/>
              </w:rPr>
              <w:t xml:space="preserve"> </w:t>
            </w:r>
            <w:proofErr w:type="spellStart"/>
            <w:r>
              <w:rPr>
                <w:rFonts w:ascii="Calibri" w:hAnsi="Calibri"/>
                <w:color w:val="000000"/>
              </w:rPr>
              <w:t>Boniella</w:t>
            </w:r>
            <w:proofErr w:type="spellEnd"/>
            <w:r>
              <w:rPr>
                <w:rFonts w:ascii="Calibri" w:hAnsi="Calibri"/>
                <w:color w:val="000000"/>
              </w:rPr>
              <w:t xml:space="preserve">, Rei da Mesa, </w:t>
            </w:r>
            <w:proofErr w:type="spellStart"/>
            <w:r>
              <w:rPr>
                <w:rFonts w:ascii="Calibri" w:hAnsi="Calibri"/>
                <w:color w:val="000000"/>
              </w:rPr>
              <w:t>Tozzo</w:t>
            </w:r>
            <w:proofErr w:type="spellEnd"/>
            <w:r>
              <w:rPr>
                <w:rFonts w:ascii="Calibri" w:hAnsi="Calibri"/>
                <w:color w:val="000000"/>
              </w:rPr>
              <w:t>.</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FEIJÃO CARIOCA DE PRIMEIRA QUALIDADE: feijão novo, tipo 1. Não poderá apresentar grãos disformes, impurezas como pedras e grãos quebrados, bolor, mofo, caruncho e o rendimento deve ser adequado, formando caldo consistente no cozimento. Embalagem: deve estar intacta, bem vedada, em pacotes de polietileno transparente contendo 1 kg. Prazo de validade mínimo: 5 meses a partir da data de entrega.</w:t>
            </w:r>
          </w:p>
          <w:p w:rsidR="00341F2B" w:rsidRPr="00303B1B" w:rsidRDefault="00341F2B" w:rsidP="005D73BB">
            <w:pPr>
              <w:jc w:val="both"/>
              <w:rPr>
                <w:rFonts w:ascii="Calibri" w:hAnsi="Calibri"/>
                <w:color w:val="000000"/>
              </w:rPr>
            </w:pPr>
            <w:r w:rsidRPr="00782040">
              <w:rPr>
                <w:rFonts w:ascii="Calibri" w:hAnsi="Calibri"/>
                <w:color w:val="000000"/>
              </w:rPr>
              <w:t xml:space="preserve">Marcas sugeridas: </w:t>
            </w:r>
            <w:proofErr w:type="spellStart"/>
            <w:r w:rsidRPr="00782040">
              <w:rPr>
                <w:rFonts w:ascii="Calibri" w:hAnsi="Calibri"/>
                <w:color w:val="000000"/>
              </w:rPr>
              <w:t>Boniella</w:t>
            </w:r>
            <w:proofErr w:type="spellEnd"/>
            <w:r w:rsidRPr="00782040">
              <w:rPr>
                <w:rFonts w:ascii="Calibri" w:hAnsi="Calibri"/>
                <w:color w:val="000000"/>
              </w:rPr>
              <w:t xml:space="preserve">, </w:t>
            </w:r>
            <w:proofErr w:type="spellStart"/>
            <w:r w:rsidRPr="00782040">
              <w:rPr>
                <w:rFonts w:ascii="Calibri" w:hAnsi="Calibri"/>
                <w:color w:val="000000"/>
              </w:rPr>
              <w:t>Tozzo</w:t>
            </w:r>
            <w:proofErr w:type="spellEnd"/>
            <w:r w:rsidRPr="00782040">
              <w:rPr>
                <w:rFonts w:ascii="Calibri" w:hAnsi="Calibri"/>
                <w:color w:val="000000"/>
              </w:rPr>
              <w:t>.</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 xml:space="preserve">LENTILHA: </w:t>
            </w:r>
            <w:r w:rsidRPr="00890309">
              <w:rPr>
                <w:rFonts w:ascii="Calibri" w:hAnsi="Calibri"/>
                <w:color w:val="000000"/>
              </w:rPr>
              <w:t xml:space="preserve">Lentilha, tipo 1, classe graúda, nova, de 1ª qualidade, </w:t>
            </w:r>
            <w:r>
              <w:rPr>
                <w:rFonts w:ascii="Calibri" w:hAnsi="Calibri"/>
                <w:color w:val="000000"/>
              </w:rPr>
              <w:t xml:space="preserve">sem grãos mofados e/ou </w:t>
            </w:r>
            <w:proofErr w:type="gramStart"/>
            <w:r>
              <w:rPr>
                <w:rFonts w:ascii="Calibri" w:hAnsi="Calibri"/>
                <w:color w:val="000000"/>
              </w:rPr>
              <w:t>carunchados</w:t>
            </w:r>
            <w:r w:rsidRPr="00890309">
              <w:rPr>
                <w:rFonts w:ascii="Calibri" w:hAnsi="Calibri"/>
                <w:color w:val="000000"/>
              </w:rPr>
              <w:t>,  acondicionada</w:t>
            </w:r>
            <w:proofErr w:type="gramEnd"/>
            <w:r w:rsidRPr="00890309">
              <w:rPr>
                <w:rFonts w:ascii="Calibri" w:hAnsi="Calibri"/>
                <w:color w:val="000000"/>
              </w:rPr>
              <w:t xml:space="preserve"> em embalagem plástica de polipropileno, resistente e transparente de 500g, original do fabricante, com especificações do produto, informações do fabricante, prazo de validade e lote</w:t>
            </w:r>
            <w:r>
              <w:rPr>
                <w:rFonts w:ascii="Calibri" w:hAnsi="Calibri"/>
                <w:color w:val="000000"/>
              </w:rPr>
              <w:t xml:space="preserve">. </w:t>
            </w:r>
            <w:r w:rsidRPr="00890309">
              <w:rPr>
                <w:rFonts w:ascii="Calibri" w:hAnsi="Calibri"/>
                <w:color w:val="000000"/>
              </w:rPr>
              <w:t>Prazo de validade mínimo: 5 meses a partir da data de entrega.</w:t>
            </w:r>
          </w:p>
          <w:p w:rsidR="00341F2B" w:rsidRPr="00303B1B" w:rsidRDefault="00341F2B" w:rsidP="005D73BB">
            <w:pPr>
              <w:jc w:val="both"/>
              <w:rPr>
                <w:rFonts w:ascii="Calibri" w:hAnsi="Calibri"/>
                <w:color w:val="000000"/>
              </w:rPr>
            </w:pPr>
            <w:r>
              <w:rPr>
                <w:rFonts w:ascii="Calibri" w:hAnsi="Calibri"/>
                <w:color w:val="000000"/>
              </w:rPr>
              <w:t>Marca sugerida: Carol</w:t>
            </w:r>
          </w:p>
        </w:tc>
      </w:tr>
      <w:tr w:rsidR="00341F2B" w:rsidTr="005D73BB">
        <w:tc>
          <w:tcPr>
            <w:tcW w:w="10491" w:type="dxa"/>
          </w:tcPr>
          <w:p w:rsidR="00341F2B" w:rsidRPr="00890309" w:rsidRDefault="00341F2B" w:rsidP="005D73BB">
            <w:pPr>
              <w:jc w:val="both"/>
              <w:rPr>
                <w:rFonts w:ascii="Calibri" w:hAnsi="Calibri"/>
                <w:color w:val="000000"/>
              </w:rPr>
            </w:pPr>
            <w:r>
              <w:rPr>
                <w:rFonts w:ascii="Calibri" w:hAnsi="Calibri"/>
                <w:color w:val="000000"/>
              </w:rPr>
              <w:t xml:space="preserve">GRÃO DE BICO: </w:t>
            </w:r>
            <w:r w:rsidRPr="00890309">
              <w:rPr>
                <w:rFonts w:ascii="Calibri" w:hAnsi="Calibri"/>
                <w:color w:val="000000"/>
              </w:rPr>
              <w:t>Grão de Bico</w:t>
            </w:r>
            <w:r>
              <w:rPr>
                <w:rFonts w:ascii="Calibri" w:hAnsi="Calibri"/>
                <w:color w:val="000000"/>
              </w:rPr>
              <w:t>, composto de matéria prima sã</w:t>
            </w:r>
            <w:r w:rsidRPr="00890309">
              <w:rPr>
                <w:rFonts w:ascii="Calibri" w:hAnsi="Calibri"/>
                <w:color w:val="000000"/>
              </w:rPr>
              <w:t>, limpa, isenta de matéria terrosa, substâncias nocivas, parasitas e insetos vivos, não podendo estar úmido ou fermentado. Embalagem plástica atóxica contendo 500g.</w:t>
            </w:r>
            <w:r>
              <w:t xml:space="preserve"> </w:t>
            </w:r>
            <w:r w:rsidRPr="00890309">
              <w:rPr>
                <w:rFonts w:ascii="Calibri" w:hAnsi="Calibri"/>
                <w:color w:val="000000"/>
              </w:rPr>
              <w:t>Prazo de validade mínimo: 5 meses a partir da data de entrega.</w:t>
            </w:r>
          </w:p>
          <w:p w:rsidR="00341F2B" w:rsidRPr="00303B1B" w:rsidRDefault="00341F2B" w:rsidP="005D73BB">
            <w:pPr>
              <w:jc w:val="both"/>
              <w:rPr>
                <w:rFonts w:ascii="Calibri" w:hAnsi="Calibri"/>
                <w:color w:val="000000"/>
              </w:rPr>
            </w:pPr>
            <w:r w:rsidRPr="00890309">
              <w:rPr>
                <w:rFonts w:ascii="Calibri" w:hAnsi="Calibri"/>
                <w:color w:val="000000"/>
              </w:rPr>
              <w:t>Marca sugerida: Carol</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ERVILHA </w:t>
            </w:r>
            <w:r>
              <w:rPr>
                <w:rFonts w:ascii="Calibri" w:hAnsi="Calibri"/>
                <w:color w:val="000000"/>
              </w:rPr>
              <w:t xml:space="preserve">CONGELADA: produto acondicionado em embalagens de 300 a 350 g. </w:t>
            </w:r>
            <w:r w:rsidRPr="00303B1B">
              <w:rPr>
                <w:rFonts w:ascii="Calibri" w:hAnsi="Calibri"/>
                <w:color w:val="000000"/>
              </w:rPr>
              <w:t xml:space="preserve">O produto deve ser </w:t>
            </w:r>
            <w:r>
              <w:rPr>
                <w:rFonts w:ascii="Calibri" w:hAnsi="Calibri"/>
                <w:color w:val="000000"/>
              </w:rPr>
              <w:t xml:space="preserve">entregue congelado, entre -12 a -18 ° C, ser </w:t>
            </w:r>
            <w:r w:rsidRPr="00303B1B">
              <w:rPr>
                <w:rFonts w:ascii="Calibri" w:hAnsi="Calibri"/>
                <w:color w:val="000000"/>
              </w:rPr>
              <w:t>de primeira qualidade, com grãos macios, inteiros e de coloração característica. Na embalagem deve constar data de fabricação, data de validade, informação nutricional e ingredientes.</w:t>
            </w:r>
          </w:p>
          <w:p w:rsidR="00341F2B" w:rsidRPr="00303B1B" w:rsidRDefault="00341F2B" w:rsidP="005D73BB">
            <w:pPr>
              <w:jc w:val="both"/>
              <w:rPr>
                <w:rFonts w:ascii="Calibri" w:hAnsi="Calibri"/>
                <w:color w:val="000000"/>
              </w:rPr>
            </w:pPr>
            <w:r>
              <w:rPr>
                <w:rFonts w:ascii="Calibri" w:hAnsi="Calibri"/>
                <w:color w:val="000000"/>
              </w:rPr>
              <w:t>Marca sugerida: Lar</w:t>
            </w:r>
          </w:p>
        </w:tc>
      </w:tr>
      <w:tr w:rsidR="00341F2B" w:rsidTr="005D73BB">
        <w:tc>
          <w:tcPr>
            <w:tcW w:w="10491" w:type="dxa"/>
          </w:tcPr>
          <w:p w:rsidR="00341F2B" w:rsidRDefault="00341F2B" w:rsidP="005D73BB">
            <w:pPr>
              <w:rPr>
                <w:rFonts w:ascii="Calibri" w:hAnsi="Calibri"/>
                <w:color w:val="000000"/>
              </w:rPr>
            </w:pPr>
            <w:r w:rsidRPr="00303B1B">
              <w:rPr>
                <w:rFonts w:ascii="Calibri" w:hAnsi="Calibri"/>
                <w:color w:val="000000"/>
              </w:rPr>
              <w:t xml:space="preserve">CACAU EM PÓ: produto 100% cacau puro, </w:t>
            </w:r>
            <w:r>
              <w:rPr>
                <w:rFonts w:ascii="Calibri" w:hAnsi="Calibri"/>
                <w:color w:val="000000"/>
              </w:rPr>
              <w:t>sem adição de açúcar ou outros ingredientes. A</w:t>
            </w:r>
            <w:r w:rsidRPr="00303B1B">
              <w:rPr>
                <w:rFonts w:ascii="Calibri" w:hAnsi="Calibri"/>
                <w:color w:val="000000"/>
              </w:rPr>
              <w:t>con</w:t>
            </w:r>
            <w:r>
              <w:rPr>
                <w:rFonts w:ascii="Calibri" w:hAnsi="Calibri"/>
                <w:color w:val="000000"/>
              </w:rPr>
              <w:t xml:space="preserve">dicionado em embalagem plástica de 100 g. </w:t>
            </w:r>
            <w:r w:rsidRPr="00303B1B">
              <w:rPr>
                <w:rFonts w:ascii="Calibri" w:hAnsi="Calibri"/>
                <w:color w:val="000000"/>
              </w:rPr>
              <w:t xml:space="preserve"> Prazo de validade mínimo: 6 meses a partir da data de entrega.</w:t>
            </w:r>
          </w:p>
          <w:p w:rsidR="00341F2B" w:rsidRPr="00303B1B" w:rsidRDefault="00341F2B" w:rsidP="005D73BB">
            <w:pPr>
              <w:rPr>
                <w:rFonts w:ascii="Calibri" w:hAnsi="Calibri"/>
                <w:color w:val="000000"/>
              </w:rPr>
            </w:pPr>
            <w:r>
              <w:rPr>
                <w:rFonts w:ascii="Calibri" w:hAnsi="Calibri"/>
                <w:color w:val="000000"/>
              </w:rPr>
              <w:t>Marca sugerida: GR</w:t>
            </w:r>
          </w:p>
        </w:tc>
      </w:tr>
      <w:tr w:rsidR="00341F2B" w:rsidTr="005D73BB">
        <w:tc>
          <w:tcPr>
            <w:tcW w:w="10491" w:type="dxa"/>
          </w:tcPr>
          <w:p w:rsidR="00341F2B" w:rsidRDefault="00341F2B" w:rsidP="005D73BB">
            <w:pPr>
              <w:rPr>
                <w:rFonts w:ascii="Calibri" w:hAnsi="Calibri"/>
                <w:color w:val="000000"/>
              </w:rPr>
            </w:pPr>
            <w:r>
              <w:rPr>
                <w:rFonts w:ascii="Calibri" w:hAnsi="Calibri"/>
                <w:color w:val="000000"/>
              </w:rPr>
              <w:t>AVEIA EM FLOCOS:</w:t>
            </w:r>
            <w:r w:rsidRPr="00303B1B">
              <w:rPr>
                <w:rFonts w:ascii="Calibri" w:hAnsi="Calibri"/>
                <w:color w:val="000000"/>
              </w:rPr>
              <w:t xml:space="preserve"> produto rico em fibras, acondicion</w:t>
            </w:r>
            <w:r>
              <w:rPr>
                <w:rFonts w:ascii="Calibri" w:hAnsi="Calibri"/>
                <w:color w:val="000000"/>
              </w:rPr>
              <w:t xml:space="preserve">ado em caixas de 200/250 g, ou pacotes de 500 g/1 kg. </w:t>
            </w:r>
            <w:r w:rsidRPr="00303B1B">
              <w:rPr>
                <w:rFonts w:ascii="Calibri" w:hAnsi="Calibri"/>
                <w:color w:val="000000"/>
              </w:rPr>
              <w:t>Prazo de validade mínimo: 5 meses a partir da data de entrega.</w:t>
            </w:r>
            <w:r>
              <w:rPr>
                <w:rFonts w:ascii="Calibri" w:hAnsi="Calibri"/>
                <w:color w:val="000000"/>
              </w:rPr>
              <w:t xml:space="preserve"> </w:t>
            </w:r>
          </w:p>
          <w:p w:rsidR="00341F2B" w:rsidRPr="00303B1B" w:rsidRDefault="00341F2B" w:rsidP="005D73BB">
            <w:pPr>
              <w:rPr>
                <w:rFonts w:ascii="Calibri" w:hAnsi="Calibri"/>
                <w:color w:val="000000"/>
              </w:rPr>
            </w:pPr>
            <w:r>
              <w:rPr>
                <w:rFonts w:ascii="Calibri" w:hAnsi="Calibri"/>
                <w:color w:val="000000"/>
              </w:rPr>
              <w:t xml:space="preserve">Marca sugerida: </w:t>
            </w:r>
            <w:proofErr w:type="spellStart"/>
            <w:r>
              <w:rPr>
                <w:rFonts w:ascii="Calibri" w:hAnsi="Calibri"/>
                <w:color w:val="000000"/>
              </w:rPr>
              <w:t>Naturallife</w:t>
            </w:r>
            <w:proofErr w:type="spellEnd"/>
            <w:r>
              <w:rPr>
                <w:rFonts w:ascii="Calibri" w:hAnsi="Calibri"/>
                <w:color w:val="000000"/>
              </w:rPr>
              <w:t xml:space="preserve">, </w:t>
            </w:r>
            <w:proofErr w:type="spellStart"/>
            <w:r>
              <w:rPr>
                <w:rFonts w:ascii="Calibri" w:hAnsi="Calibri"/>
                <w:color w:val="000000"/>
              </w:rPr>
              <w:t>Yoki</w:t>
            </w:r>
            <w:proofErr w:type="spellEnd"/>
            <w:r>
              <w:rPr>
                <w:rFonts w:ascii="Calibri" w:hAnsi="Calibri"/>
                <w:color w:val="000000"/>
              </w:rPr>
              <w:t xml:space="preserve">. </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CEREAL MATI</w:t>
            </w:r>
            <w:r>
              <w:rPr>
                <w:rFonts w:ascii="Calibri" w:hAnsi="Calibri"/>
                <w:color w:val="000000"/>
              </w:rPr>
              <w:t>NAL DE MILHO SEM</w:t>
            </w:r>
            <w:r w:rsidRPr="00303B1B">
              <w:rPr>
                <w:rFonts w:ascii="Calibri" w:hAnsi="Calibri"/>
                <w:color w:val="000000"/>
              </w:rPr>
              <w:t xml:space="preserve"> AÇÚCA</w:t>
            </w:r>
            <w:r>
              <w:rPr>
                <w:rFonts w:ascii="Calibri" w:hAnsi="Calibri"/>
                <w:color w:val="000000"/>
              </w:rPr>
              <w:t>R: cereal de milho em flocos sem</w:t>
            </w:r>
            <w:r w:rsidRPr="00303B1B">
              <w:rPr>
                <w:rFonts w:ascii="Calibri" w:hAnsi="Calibri"/>
                <w:color w:val="000000"/>
              </w:rPr>
              <w:t xml:space="preserve"> açúcar, rico em vitaminas e sais minerais. Embalagem: deve estar intacta, bem vedada, em pacotes de polietileno </w:t>
            </w:r>
            <w:proofErr w:type="gramStart"/>
            <w:r w:rsidRPr="00303B1B">
              <w:rPr>
                <w:rFonts w:ascii="Calibri" w:hAnsi="Calibri"/>
                <w:color w:val="000000"/>
              </w:rPr>
              <w:t>transparente .Prazo</w:t>
            </w:r>
            <w:proofErr w:type="gramEnd"/>
            <w:r w:rsidRPr="00303B1B">
              <w:rPr>
                <w:rFonts w:ascii="Calibri" w:hAnsi="Calibri"/>
                <w:color w:val="000000"/>
              </w:rPr>
              <w:t xml:space="preserve"> de validade mínimo: 5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Alcafoods</w:t>
            </w:r>
            <w:proofErr w:type="spellEnd"/>
            <w:r>
              <w:rPr>
                <w:rFonts w:ascii="Calibri" w:hAnsi="Calibri"/>
                <w:color w:val="000000"/>
              </w:rPr>
              <w:t>.</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LINHAÇA DOURADA: produto rico em fibras, ômega 3 e 6. Embalagem: deve estar intacta, bem vedada, em pacotes de polietileno. Prazo de validade mínimo: 5 meses a partir da data de entrega.</w:t>
            </w:r>
          </w:p>
        </w:tc>
      </w:tr>
      <w:tr w:rsidR="00341F2B" w:rsidTr="005D73BB">
        <w:tc>
          <w:tcPr>
            <w:tcW w:w="10491" w:type="dxa"/>
          </w:tcPr>
          <w:p w:rsidR="00341F2B" w:rsidRPr="00303B1B" w:rsidRDefault="00341F2B" w:rsidP="005D73BB">
            <w:pPr>
              <w:jc w:val="both"/>
              <w:rPr>
                <w:rFonts w:ascii="Calibri" w:hAnsi="Calibri"/>
              </w:rPr>
            </w:pPr>
            <w:proofErr w:type="gramStart"/>
            <w:r w:rsidRPr="00303B1B">
              <w:rPr>
                <w:rFonts w:ascii="Calibri" w:hAnsi="Calibri"/>
              </w:rPr>
              <w:t>GERGELIM :</w:t>
            </w:r>
            <w:proofErr w:type="gramEnd"/>
            <w:r w:rsidRPr="00303B1B">
              <w:rPr>
                <w:rFonts w:ascii="Calibri" w:hAnsi="Calibri"/>
              </w:rPr>
              <w:t xml:space="preserve"> Semente de gergelim, rica em fibras e proteínas.  Embalagem: deve estar intacta, bem vedada, em pacotes de polietileno. Prazo de validade mínimo: 5 meses a partir da data de entrega.</w:t>
            </w:r>
          </w:p>
        </w:tc>
      </w:tr>
      <w:tr w:rsidR="00341F2B" w:rsidTr="005D73BB">
        <w:tc>
          <w:tcPr>
            <w:tcW w:w="10491" w:type="dxa"/>
          </w:tcPr>
          <w:p w:rsidR="00341F2B" w:rsidRPr="00303B1B" w:rsidRDefault="00341F2B" w:rsidP="005D73BB">
            <w:pPr>
              <w:jc w:val="both"/>
              <w:rPr>
                <w:rFonts w:ascii="Calibri" w:hAnsi="Calibri"/>
              </w:rPr>
            </w:pPr>
            <w:r w:rsidRPr="00303B1B">
              <w:rPr>
                <w:rFonts w:ascii="Calibri" w:hAnsi="Calibri"/>
              </w:rPr>
              <w:t>GRANOLA: composta de cereais adoçados contendo frutas secas e oleaginosas. Embalagem: deve estar intacta, bem vedada. Prazo de validade mínimo: 5 meses a partir da data de entrega.</w:t>
            </w:r>
          </w:p>
        </w:tc>
      </w:tr>
      <w:tr w:rsidR="00341F2B" w:rsidTr="005D73BB">
        <w:tc>
          <w:tcPr>
            <w:tcW w:w="10491" w:type="dxa"/>
          </w:tcPr>
          <w:p w:rsidR="00341F2B" w:rsidRDefault="00341F2B" w:rsidP="005D73BB">
            <w:pPr>
              <w:rPr>
                <w:rFonts w:ascii="Calibri" w:hAnsi="Calibri"/>
              </w:rPr>
            </w:pPr>
            <w:r w:rsidRPr="00303B1B">
              <w:rPr>
                <w:rFonts w:ascii="Calibri" w:hAnsi="Calibri"/>
              </w:rPr>
              <w:t xml:space="preserve">CAFÉ SOLÚVEL GRANULADO: </w:t>
            </w:r>
            <w:r>
              <w:rPr>
                <w:rFonts w:ascii="Calibri" w:hAnsi="Calibri"/>
              </w:rPr>
              <w:t xml:space="preserve">Embalagem de vidro contendo 230 g, nas versões matinal suave, tradição forte e original </w:t>
            </w:r>
            <w:proofErr w:type="gramStart"/>
            <w:r>
              <w:rPr>
                <w:rFonts w:ascii="Calibri" w:hAnsi="Calibri"/>
              </w:rPr>
              <w:t>extra forte</w:t>
            </w:r>
            <w:proofErr w:type="gramEnd"/>
            <w:r>
              <w:rPr>
                <w:rFonts w:ascii="Calibri" w:hAnsi="Calibri"/>
              </w:rPr>
              <w:t xml:space="preserve">.  Prazo de validade mínimo: </w:t>
            </w:r>
            <w:r w:rsidRPr="00303B1B">
              <w:rPr>
                <w:rFonts w:ascii="Calibri" w:hAnsi="Calibri"/>
              </w:rPr>
              <w:t>6 meses a partir da data de entrega.</w:t>
            </w:r>
          </w:p>
          <w:p w:rsidR="00341F2B" w:rsidRPr="00303B1B" w:rsidRDefault="00341F2B" w:rsidP="005D73BB">
            <w:pPr>
              <w:rPr>
                <w:rFonts w:ascii="Calibri" w:hAnsi="Calibri"/>
              </w:rPr>
            </w:pPr>
            <w:r>
              <w:rPr>
                <w:rFonts w:ascii="Calibri" w:hAnsi="Calibri"/>
              </w:rPr>
              <w:t>Marga sugerida: Nescafé</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CAFÉ EM PÓ TORRADO E MOÍDO: Com selo de pureza ABIC</w:t>
            </w:r>
            <w:r>
              <w:rPr>
                <w:rFonts w:ascii="Calibri" w:hAnsi="Calibri"/>
                <w:color w:val="000000"/>
              </w:rPr>
              <w:t xml:space="preserve"> e selo de certificação ISO 9001</w:t>
            </w:r>
            <w:r w:rsidRPr="00303B1B">
              <w:rPr>
                <w:rFonts w:ascii="Calibri" w:hAnsi="Calibri"/>
                <w:color w:val="000000"/>
              </w:rPr>
              <w:t>. Rendimento mínimo esperado de 6,25 litros de café pronto para cada pacote de 500 g. Características sensoriais (organolépticas): aspecto de pó homogêneo fino, cor castanho; sabor e odor próprios. Embalagem contendo 500g, com dupla proteção, sendo a embalagem interna em alto vácuo e a externa de papel.</w:t>
            </w:r>
            <w:r>
              <w:rPr>
                <w:rFonts w:ascii="Calibri" w:hAnsi="Calibri"/>
                <w:color w:val="000000"/>
              </w:rPr>
              <w:t xml:space="preserve"> </w:t>
            </w:r>
            <w:r w:rsidRPr="00303B1B">
              <w:rPr>
                <w:rFonts w:ascii="Calibri" w:hAnsi="Calibri"/>
                <w:color w:val="000000"/>
              </w:rPr>
              <w:t>Prazo de validade: mínimo de 12 meses a partir da data da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Melita</w:t>
            </w:r>
            <w:proofErr w:type="spellEnd"/>
            <w:r>
              <w:rPr>
                <w:rFonts w:ascii="Calibri" w:hAnsi="Calibri"/>
                <w:color w:val="000000"/>
              </w:rPr>
              <w:t xml:space="preserve"> </w:t>
            </w:r>
          </w:p>
        </w:tc>
      </w:tr>
      <w:tr w:rsidR="00341F2B" w:rsidTr="005D73BB">
        <w:tc>
          <w:tcPr>
            <w:tcW w:w="10491" w:type="dxa"/>
          </w:tcPr>
          <w:p w:rsidR="00341F2B" w:rsidRDefault="00341F2B" w:rsidP="005D73BB">
            <w:pPr>
              <w:rPr>
                <w:rFonts w:ascii="Calibri" w:hAnsi="Calibri"/>
                <w:color w:val="000000"/>
              </w:rPr>
            </w:pPr>
            <w:r w:rsidRPr="00303B1B">
              <w:rPr>
                <w:rFonts w:ascii="Calibri" w:hAnsi="Calibri"/>
                <w:color w:val="000000"/>
              </w:rPr>
              <w:t>CHÁ MATE TOSTADO: produto acondicionado em caixas de 40 g, contendo 25 saquinhos cada. Sabores variados: natural, laranja, limão, pêssego, doce de leite, canela. Prazo de validade mínimo: 6 meses a partir da data de entrega.</w:t>
            </w:r>
          </w:p>
          <w:p w:rsidR="00341F2B" w:rsidRPr="00303B1B" w:rsidRDefault="00341F2B" w:rsidP="005D73BB">
            <w:pPr>
              <w:rPr>
                <w:rFonts w:ascii="Calibri" w:hAnsi="Calibri"/>
                <w:color w:val="000000"/>
              </w:rPr>
            </w:pPr>
            <w:r>
              <w:rPr>
                <w:rFonts w:ascii="Calibri" w:hAnsi="Calibri"/>
                <w:color w:val="000000"/>
              </w:rPr>
              <w:t xml:space="preserve">Marca sugerida: Mate Leão </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FERMENTO BIOLÓGICO SECO INSTANTÂNEO PARA PÃO: Embalagem deve estar intacta, fechada a vácuo, e pesar de 100 a 500 g. 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Bruggeman</w:t>
            </w:r>
            <w:proofErr w:type="spellEnd"/>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FERMENTO QUÍMICO EM PÓ: </w:t>
            </w:r>
            <w:r w:rsidRPr="00860357">
              <w:rPr>
                <w:rFonts w:ascii="Calibri" w:hAnsi="Calibri"/>
                <w:color w:val="000000"/>
              </w:rPr>
              <w:t xml:space="preserve">produto formado de substâncias químicas que por influência do calor e/ou umidade produz desprendimento gasoso capaz de expandir massas elaboradas com farinhas, amidos ou féculas, aumentando-lhes o volume e a porosidade, acondicionado em embalagem de </w:t>
            </w:r>
            <w:r>
              <w:rPr>
                <w:rFonts w:ascii="Calibri" w:hAnsi="Calibri"/>
                <w:color w:val="000000"/>
              </w:rPr>
              <w:t xml:space="preserve">100 ou </w:t>
            </w:r>
            <w:r w:rsidRPr="00860357">
              <w:rPr>
                <w:rFonts w:ascii="Calibri" w:hAnsi="Calibri"/>
                <w:color w:val="000000"/>
              </w:rPr>
              <w:t xml:space="preserve">250g, original do fabricante, com especificações do produto, informações do fabricante, prazo de validade e lote, </w:t>
            </w:r>
            <w:r w:rsidRPr="00303B1B">
              <w:rPr>
                <w:rFonts w:ascii="Calibri" w:hAnsi="Calibri"/>
                <w:color w:val="000000"/>
              </w:rPr>
              <w:t>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Royal, </w:t>
            </w:r>
            <w:proofErr w:type="spellStart"/>
            <w:r>
              <w:rPr>
                <w:rFonts w:ascii="Calibri" w:hAnsi="Calibri"/>
                <w:color w:val="000000"/>
              </w:rPr>
              <w:t>Apty</w:t>
            </w:r>
            <w:proofErr w:type="spellEnd"/>
            <w:r>
              <w:rPr>
                <w:rFonts w:ascii="Calibri" w:hAnsi="Calibri"/>
                <w:color w:val="000000"/>
              </w:rPr>
              <w:t>.</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CREME DE LEITE: produto acondicionado em caixas de 200 g. A embalagem não deve estar amassada ou estufada. Prazo de validade mínimo: 6 meses a partir da data de entrega.</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 xml:space="preserve">CREME DE LEITE SEM LACTOSE: </w:t>
            </w:r>
            <w:r w:rsidRPr="00183CD3">
              <w:rPr>
                <w:rFonts w:ascii="Calibri" w:hAnsi="Calibri"/>
                <w:color w:val="000000"/>
              </w:rPr>
              <w:t>produto a</w:t>
            </w:r>
            <w:r>
              <w:rPr>
                <w:rFonts w:ascii="Calibri" w:hAnsi="Calibri"/>
                <w:color w:val="000000"/>
              </w:rPr>
              <w:t xml:space="preserve">condicionado em caixas de 200 g, adicionado de enzima </w:t>
            </w:r>
            <w:proofErr w:type="spellStart"/>
            <w:r>
              <w:rPr>
                <w:rFonts w:ascii="Calibri" w:hAnsi="Calibri"/>
                <w:color w:val="000000"/>
              </w:rPr>
              <w:t>lactase</w:t>
            </w:r>
            <w:proofErr w:type="spellEnd"/>
            <w:r>
              <w:rPr>
                <w:rFonts w:ascii="Calibri" w:hAnsi="Calibri"/>
                <w:color w:val="000000"/>
              </w:rPr>
              <w:t xml:space="preserve"> na composição.</w:t>
            </w:r>
            <w:r w:rsidRPr="00183CD3">
              <w:rPr>
                <w:rFonts w:ascii="Calibri" w:hAnsi="Calibri"/>
                <w:color w:val="000000"/>
              </w:rPr>
              <w:t xml:space="preserve"> A embalagem não deve estar amassada ou estufada. 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Tirol</w:t>
            </w:r>
            <w:proofErr w:type="spellEnd"/>
            <w:r>
              <w:rPr>
                <w:rFonts w:ascii="Calibri" w:hAnsi="Calibri"/>
                <w:color w:val="000000"/>
              </w:rPr>
              <w:t>.</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AÇÚCAR DE BAUNILHA: produto acondicionado em embalagens plásticas intactas. O produto deve estar seco, livre de umidade.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CANELA EM PÓ: produto acondicionado em embalagens plásticas intactas. O produto deve estar seco, livre de umidade. Prazo de validade mínimo: 6 meses a partir da data de entrega.</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CANELA EM RAMA: Produto deve estar seco, sem sinal de mofo ou bolor.  A embalagem plástica deve estar intacta. Prazo de validade mínimo: 6 meses a partir da data de entrega.</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CRAVO DA INDIA: Produto deve estar seco, sem sinal de mofo ou bolor.  A embalagem plástica deve estar intacta.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ERVA DOCE SEMENTE: produto acondicionado em embalagens plásticas intactas. O produto deve estar seco, livre de umidade.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ANIS ESTRELADO: produto acondicionado em embalagens plásticas intactas. O produto deve estar seco, livre de umidade.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CAMOMILA: produto acondicionado em embalagens plásticas intactas. O produto deve estar seco, livre de umidade.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ENDRO: produto acondicionado em embalagens plásticas intactas. O produto deve estar seco, livre de umidade.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CHÁ MISTO DESIDRATADO: produto acondicionado em embalagens plásticas intactas. O produto deve estar seco, livre de umidade.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AMEIXA SECA SEM CAROÇO: produto acondicionado em embalagens plásticas intactas.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UVA PASSA PRETA: produto acondicionado em embalagens plásticas intactas.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Pr>
                <w:rFonts w:ascii="Calibri" w:hAnsi="Calibri"/>
                <w:color w:val="000000"/>
              </w:rPr>
              <w:t xml:space="preserve">UVA PASSA BRANCA: </w:t>
            </w:r>
            <w:r w:rsidRPr="00CF46CC">
              <w:rPr>
                <w:rFonts w:ascii="Calibri" w:hAnsi="Calibri"/>
                <w:color w:val="000000"/>
              </w:rPr>
              <w:t>produto acondicionado em embalagens plásticas intactas. Prazo de validade mínimo: 6 meses a partir da data de entrega.</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 xml:space="preserve">DAMASCO SECO: </w:t>
            </w:r>
            <w:r w:rsidRPr="00CF46CC">
              <w:rPr>
                <w:rFonts w:ascii="Calibri" w:hAnsi="Calibri"/>
                <w:color w:val="000000"/>
              </w:rPr>
              <w:t>produto acondicionado em embalagens plásticas intactas. Prazo de validade mínimo: 6 meses a partir da data de entrega.</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 xml:space="preserve">TÂMARAS: </w:t>
            </w:r>
            <w:r w:rsidRPr="00CF46CC">
              <w:rPr>
                <w:rFonts w:ascii="Calibri" w:hAnsi="Calibri"/>
                <w:color w:val="000000"/>
              </w:rPr>
              <w:t>produto acondicionado em embalagens plásticas intactas.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COLORÍFICO EM PÓ: produto acondicionado em embalagens plásticas intactas. O produto deve estar seco, livre de umidade. Prazo de validade mínimo: 6 meses a partir da data de entrega.</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ORÉGANO: produto acondicionado em embalagens plásticas intactas. O produto deve estar seco, livre de umidade. Prazo de validade mínimo: 6 meses a partir da data de entrega.</w:t>
            </w:r>
          </w:p>
        </w:tc>
      </w:tr>
      <w:tr w:rsidR="00341F2B" w:rsidTr="005D73BB">
        <w:tc>
          <w:tcPr>
            <w:tcW w:w="10491" w:type="dxa"/>
          </w:tcPr>
          <w:p w:rsidR="00341F2B" w:rsidRPr="00303B1B" w:rsidRDefault="00341F2B" w:rsidP="005D73BB">
            <w:pPr>
              <w:rPr>
                <w:rFonts w:ascii="Calibri" w:hAnsi="Calibri"/>
                <w:color w:val="000000"/>
              </w:rPr>
            </w:pPr>
            <w:r>
              <w:rPr>
                <w:rFonts w:ascii="Calibri" w:hAnsi="Calibri"/>
                <w:color w:val="000000"/>
              </w:rPr>
              <w:t xml:space="preserve">AÇAFRÃO DA TERRA (CÚRCUMA): </w:t>
            </w:r>
            <w:r w:rsidRPr="00183CD3">
              <w:rPr>
                <w:rFonts w:ascii="Calibri" w:hAnsi="Calibri"/>
                <w:color w:val="000000"/>
              </w:rPr>
              <w:t>produto acondicionado em embalagens plásticas intactas. O produto deve estar seco, livre de umidade.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COCO RALADO</w:t>
            </w:r>
            <w:r>
              <w:rPr>
                <w:rFonts w:ascii="Calibri" w:hAnsi="Calibri"/>
                <w:color w:val="000000"/>
              </w:rPr>
              <w:t xml:space="preserve"> SEM AÇÚCAR</w:t>
            </w:r>
            <w:r w:rsidRPr="00303B1B">
              <w:rPr>
                <w:rFonts w:ascii="Calibri" w:hAnsi="Calibri"/>
                <w:color w:val="000000"/>
              </w:rPr>
              <w:t>: produto acondicionado em embalagens plásticas intactas. O produto deve estar seco, livre de umidade e ser de primeira qualidade.</w:t>
            </w:r>
            <w:r>
              <w:rPr>
                <w:rFonts w:ascii="Calibri" w:hAnsi="Calibri"/>
                <w:color w:val="000000"/>
              </w:rPr>
              <w:t xml:space="preserve"> </w:t>
            </w:r>
            <w:r w:rsidRPr="00303B1B">
              <w:rPr>
                <w:rFonts w:ascii="Calibri" w:hAnsi="Calibri"/>
                <w:color w:val="000000"/>
              </w:rPr>
              <w:t>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ADOÇANTE DIETÉTICO LÍQUIDO: adoçante 100% </w:t>
            </w:r>
            <w:proofErr w:type="spellStart"/>
            <w:r w:rsidRPr="00303B1B">
              <w:rPr>
                <w:rFonts w:ascii="Calibri" w:hAnsi="Calibri"/>
                <w:color w:val="000000"/>
              </w:rPr>
              <w:t>stévia</w:t>
            </w:r>
            <w:proofErr w:type="spellEnd"/>
            <w:r w:rsidRPr="00303B1B">
              <w:rPr>
                <w:rFonts w:ascii="Calibri" w:hAnsi="Calibri"/>
                <w:color w:val="000000"/>
              </w:rPr>
              <w:t>. Em embalag</w:t>
            </w:r>
            <w:r>
              <w:rPr>
                <w:rFonts w:ascii="Calibri" w:hAnsi="Calibri"/>
                <w:color w:val="000000"/>
              </w:rPr>
              <w:t>ens de 65</w:t>
            </w:r>
            <w:r w:rsidRPr="00303B1B">
              <w:rPr>
                <w:rFonts w:ascii="Calibri" w:hAnsi="Calibri"/>
                <w:color w:val="000000"/>
              </w:rPr>
              <w:t xml:space="preserve"> a 200 ml.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AMIDO DE MILHO: o produto não deve apresentar umidade, resíduos ou impurezas, bolor ou cheiro não característico. A embalagem pode ser de sacos plásticos ou em caixas e deve estar intacta.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POLVILHO DOCE/AZEDO: o produto não deve apresentar umidade, resíduos ou impurezas, bolor ou cheiro não característico. A embalagem deve ser de sacos plásticos e deve estar intacta.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SAGU: grupo tapioca, classe pérola, tipo 1. Embalagem intacta contendo 500 g. Prazo de validade mínimo: 6 meses a partir da data de entrega.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DOCE DE FRUTAS: Doce pastoso de frutas, de sabores variados, em potes plásticos com tampa hermeticamente fechada com lacre de proteção. 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Incontril</w:t>
            </w:r>
            <w:proofErr w:type="spellEnd"/>
          </w:p>
        </w:tc>
      </w:tr>
      <w:tr w:rsidR="00341F2B" w:rsidTr="005D73BB">
        <w:tc>
          <w:tcPr>
            <w:tcW w:w="10491" w:type="dxa"/>
          </w:tcPr>
          <w:p w:rsidR="00341F2B" w:rsidRPr="00CF46CC" w:rsidRDefault="00341F2B" w:rsidP="005D73BB">
            <w:pPr>
              <w:jc w:val="both"/>
              <w:rPr>
                <w:rFonts w:ascii="Calibri" w:hAnsi="Calibri"/>
                <w:color w:val="000000"/>
              </w:rPr>
            </w:pPr>
            <w:r>
              <w:rPr>
                <w:rFonts w:ascii="Calibri" w:hAnsi="Calibri"/>
                <w:color w:val="000000"/>
              </w:rPr>
              <w:t xml:space="preserve">DOCE DE FRUTAS SEM AÇÚCAR: doce pastoso de frutas sem açúcar, acondicionado em embalagens de vidro de 200 g. </w:t>
            </w:r>
            <w:r w:rsidRPr="00CF46CC">
              <w:rPr>
                <w:rFonts w:ascii="Calibri" w:hAnsi="Calibri"/>
                <w:color w:val="000000"/>
              </w:rPr>
              <w:t>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Vitao</w:t>
            </w:r>
            <w:proofErr w:type="spellEnd"/>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DOCE DE LEITE: Doce de leite pastoso em potes plásticos com tampa hermeticamente fechada com lacre de proteção. Deve ser feito a partir de leite e não de soro de leite, 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Tirol</w:t>
            </w:r>
            <w:proofErr w:type="spellEnd"/>
          </w:p>
        </w:tc>
      </w:tr>
      <w:tr w:rsidR="00341F2B" w:rsidTr="005D73BB">
        <w:tc>
          <w:tcPr>
            <w:tcW w:w="10491" w:type="dxa"/>
          </w:tcPr>
          <w:p w:rsidR="00341F2B" w:rsidRPr="00CF46CC" w:rsidRDefault="00341F2B" w:rsidP="005D73BB">
            <w:pPr>
              <w:jc w:val="both"/>
              <w:rPr>
                <w:rFonts w:ascii="Calibri" w:hAnsi="Calibri"/>
                <w:color w:val="000000"/>
              </w:rPr>
            </w:pPr>
            <w:r>
              <w:rPr>
                <w:rFonts w:ascii="Calibri" w:hAnsi="Calibri"/>
                <w:color w:val="000000"/>
              </w:rPr>
              <w:t xml:space="preserve">DOCE DE LEITE SEM AÇÚCAR: doce de leite sem açúcar, </w:t>
            </w:r>
            <w:r w:rsidRPr="00CF46CC">
              <w:rPr>
                <w:rFonts w:ascii="Calibri" w:hAnsi="Calibri"/>
                <w:color w:val="000000"/>
              </w:rPr>
              <w:t>acondicionado em embalagens de vidro de 200 g. Prazo de validade mínimo: 6 meses a partir da data de entrega.</w:t>
            </w:r>
          </w:p>
          <w:p w:rsidR="00341F2B" w:rsidRPr="00303B1B" w:rsidRDefault="00341F2B" w:rsidP="005D73BB">
            <w:pPr>
              <w:jc w:val="both"/>
              <w:rPr>
                <w:rFonts w:ascii="Calibri" w:hAnsi="Calibri"/>
                <w:color w:val="000000"/>
              </w:rPr>
            </w:pPr>
            <w:r w:rsidRPr="00CF46CC">
              <w:rPr>
                <w:rFonts w:ascii="Calibri" w:hAnsi="Calibri"/>
                <w:color w:val="000000"/>
              </w:rPr>
              <w:t xml:space="preserve">Marca sugerida: </w:t>
            </w:r>
            <w:proofErr w:type="spellStart"/>
            <w:r w:rsidRPr="00CF46CC">
              <w:rPr>
                <w:rFonts w:ascii="Calibri" w:hAnsi="Calibri"/>
                <w:color w:val="000000"/>
              </w:rPr>
              <w:t>Vitao</w:t>
            </w:r>
            <w:proofErr w:type="spellEnd"/>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 xml:space="preserve">DOCE DE LEITE SEM LACTOSE: doce de leite adicionado da enzima </w:t>
            </w:r>
            <w:proofErr w:type="spellStart"/>
            <w:r>
              <w:rPr>
                <w:rFonts w:ascii="Calibri" w:hAnsi="Calibri"/>
                <w:color w:val="000000"/>
              </w:rPr>
              <w:t>lactase</w:t>
            </w:r>
            <w:proofErr w:type="spellEnd"/>
            <w:r>
              <w:rPr>
                <w:rFonts w:ascii="Calibri" w:hAnsi="Calibri"/>
                <w:color w:val="000000"/>
              </w:rPr>
              <w:t xml:space="preserve">, para dietas com restrição de lactose. Deve estar acondicionado </w:t>
            </w:r>
            <w:r w:rsidRPr="00CF46CC">
              <w:rPr>
                <w:rFonts w:ascii="Calibri" w:hAnsi="Calibri"/>
                <w:color w:val="000000"/>
              </w:rPr>
              <w:t>em potes plásticos com tampa hermeticamente fechada com lacre de proteção. Prazo de validade mínimo: 6 meses a partir da data de entrega.</w:t>
            </w:r>
          </w:p>
          <w:p w:rsidR="00341F2B" w:rsidRDefault="00341F2B" w:rsidP="005D73BB">
            <w:pPr>
              <w:jc w:val="both"/>
              <w:rPr>
                <w:rFonts w:ascii="Calibri" w:hAnsi="Calibri"/>
                <w:color w:val="000000"/>
              </w:rPr>
            </w:pPr>
            <w:r w:rsidRPr="00CF46CC">
              <w:rPr>
                <w:rFonts w:ascii="Calibri" w:hAnsi="Calibri"/>
                <w:color w:val="000000"/>
              </w:rPr>
              <w:t xml:space="preserve">Marca sugerida: </w:t>
            </w:r>
            <w:proofErr w:type="spellStart"/>
            <w:r w:rsidRPr="00CF46CC">
              <w:rPr>
                <w:rFonts w:ascii="Calibri" w:hAnsi="Calibri"/>
                <w:color w:val="000000"/>
              </w:rPr>
              <w:t>Tirol</w:t>
            </w:r>
            <w:proofErr w:type="spellEnd"/>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MELADO DE CANA: produto obtido da cana de açúcar, 100 % natural, sem adição de outros ingredientes, embalado em potes plásticos com tampa hermeticamente fechada com lacre de proteção.</w:t>
            </w:r>
            <w:r>
              <w:rPr>
                <w:rFonts w:ascii="Calibri" w:hAnsi="Calibri"/>
                <w:color w:val="000000"/>
              </w:rPr>
              <w:t xml:space="preserve"> </w:t>
            </w:r>
            <w:r w:rsidRPr="00303B1B">
              <w:rPr>
                <w:rFonts w:ascii="Calibri" w:hAnsi="Calibri"/>
                <w:color w:val="000000"/>
              </w:rPr>
              <w:t>Prazo de validade mínimo: 6 meses a partir da data de entrega.</w:t>
            </w:r>
          </w:p>
          <w:p w:rsidR="00341F2B" w:rsidRPr="00303B1B" w:rsidRDefault="00341F2B" w:rsidP="005D73BB">
            <w:pPr>
              <w:jc w:val="both"/>
              <w:rPr>
                <w:rFonts w:ascii="Calibri" w:hAnsi="Calibri"/>
                <w:color w:val="000000"/>
              </w:rPr>
            </w:pPr>
            <w:r w:rsidRPr="00897466">
              <w:rPr>
                <w:rFonts w:ascii="Calibri" w:hAnsi="Calibri"/>
                <w:color w:val="000000"/>
              </w:rPr>
              <w:t xml:space="preserve">Marca sugerida: </w:t>
            </w:r>
            <w:proofErr w:type="spellStart"/>
            <w:r w:rsidRPr="00897466">
              <w:rPr>
                <w:rFonts w:ascii="Calibri" w:hAnsi="Calibri"/>
                <w:color w:val="000000"/>
              </w:rPr>
              <w:t>Incontril</w:t>
            </w:r>
            <w:proofErr w:type="spellEnd"/>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SUCO DE FRUTA CONCENTRADO: produto acondicionado em garrafas plásticas de 500 ml com tampa </w:t>
            </w:r>
            <w:proofErr w:type="spellStart"/>
            <w:r w:rsidRPr="00303B1B">
              <w:rPr>
                <w:rFonts w:ascii="Calibri" w:hAnsi="Calibri"/>
                <w:color w:val="000000"/>
              </w:rPr>
              <w:t>rosqueável</w:t>
            </w:r>
            <w:proofErr w:type="spellEnd"/>
            <w:r w:rsidRPr="00303B1B">
              <w:rPr>
                <w:rFonts w:ascii="Calibri" w:hAnsi="Calibri"/>
                <w:color w:val="000000"/>
              </w:rPr>
              <w:t>, nos sabores pêssego, maracujá, abacaxi, tangerina, laranja e manga. Armazena</w:t>
            </w:r>
            <w:r>
              <w:rPr>
                <w:rFonts w:ascii="Calibri" w:hAnsi="Calibri"/>
                <w:color w:val="000000"/>
              </w:rPr>
              <w:t xml:space="preserve">mento a temperatura ambiente. </w:t>
            </w:r>
            <w:r w:rsidRPr="00303B1B">
              <w:rPr>
                <w:rFonts w:ascii="Calibri" w:hAnsi="Calibri"/>
                <w:color w:val="000000"/>
              </w:rPr>
              <w:t>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Maguary</w:t>
            </w:r>
            <w:proofErr w:type="spellEnd"/>
            <w:r>
              <w:rPr>
                <w:rFonts w:ascii="Calibri" w:hAnsi="Calibri"/>
                <w:color w:val="000000"/>
              </w:rPr>
              <w:t xml:space="preserve"> </w:t>
            </w:r>
          </w:p>
        </w:tc>
      </w:tr>
      <w:tr w:rsidR="00341F2B" w:rsidTr="005D73BB">
        <w:tc>
          <w:tcPr>
            <w:tcW w:w="10491" w:type="dxa"/>
          </w:tcPr>
          <w:p w:rsidR="00341F2B" w:rsidRDefault="00341F2B" w:rsidP="005D73BB">
            <w:pPr>
              <w:rPr>
                <w:rFonts w:ascii="Calibri" w:hAnsi="Calibri"/>
                <w:color w:val="000000"/>
              </w:rPr>
            </w:pPr>
            <w:r w:rsidRPr="00303B1B">
              <w:rPr>
                <w:rFonts w:ascii="Calibri" w:hAnsi="Calibri"/>
                <w:color w:val="000000"/>
              </w:rPr>
              <w:t>SUCO DE UVA CONCENTRADO REFRIGERADO: produto acondicionado em garrafas pet de 1kg/750ml. Produto 100% natural, sem adição de açúcar e conservantes, refrigerado a 7°C ou menos. Prazo de validade mínimo: 6meses a partir da data de entrega.</w:t>
            </w:r>
          </w:p>
          <w:p w:rsidR="00341F2B" w:rsidRPr="00303B1B" w:rsidRDefault="00341F2B" w:rsidP="005D73BB">
            <w:pPr>
              <w:rPr>
                <w:rFonts w:ascii="Calibri" w:hAnsi="Calibri"/>
                <w:color w:val="000000"/>
              </w:rPr>
            </w:pPr>
            <w:r>
              <w:rPr>
                <w:rFonts w:ascii="Calibri" w:hAnsi="Calibri"/>
                <w:color w:val="000000"/>
              </w:rPr>
              <w:t xml:space="preserve">Marca sugerida: </w:t>
            </w:r>
            <w:proofErr w:type="spellStart"/>
            <w:r>
              <w:rPr>
                <w:rFonts w:ascii="Calibri" w:hAnsi="Calibri"/>
                <w:color w:val="000000"/>
              </w:rPr>
              <w:t>Sabore</w:t>
            </w:r>
            <w:proofErr w:type="spellEnd"/>
            <w:r>
              <w:rPr>
                <w:rFonts w:ascii="Calibri" w:hAnsi="Calibri"/>
                <w:color w:val="000000"/>
              </w:rPr>
              <w:t xml:space="preserve"> </w:t>
            </w:r>
            <w:proofErr w:type="spellStart"/>
            <w:r>
              <w:rPr>
                <w:rFonts w:ascii="Calibri" w:hAnsi="Calibri"/>
                <w:color w:val="000000"/>
              </w:rPr>
              <w:t>Coopervil</w:t>
            </w:r>
            <w:proofErr w:type="spellEnd"/>
            <w:r>
              <w:rPr>
                <w:rFonts w:ascii="Calibri" w:hAnsi="Calibri"/>
                <w:color w:val="000000"/>
              </w:rPr>
              <w:t>.</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ÓLEO DE SOJA: Produto acondicionado em garrafas pet de 900 ml, intactas, não amassadas.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AZEITE DE OLIVA EXTRA VIRGEM: Produto puro, sem mistura de outros óleos, acondicionado em garrafas de vidro escuro. Prazo de validade mínimo: 6 meses a partir da data de entrega.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SAL MARINHO: moído e iodado, 1ª qualidade, não deve apresentar sujidades, misturas inadequadas ao produto. Embalagem: deve estar intacta, ser de polietileno transparente, </w:t>
            </w:r>
            <w:proofErr w:type="spellStart"/>
            <w:r w:rsidRPr="00303B1B">
              <w:rPr>
                <w:rFonts w:ascii="Calibri" w:hAnsi="Calibri"/>
                <w:color w:val="000000"/>
              </w:rPr>
              <w:t>termossoldada</w:t>
            </w:r>
            <w:proofErr w:type="spellEnd"/>
            <w:r w:rsidRPr="00303B1B">
              <w:rPr>
                <w:rFonts w:ascii="Calibri" w:hAnsi="Calibri"/>
                <w:color w:val="000000"/>
              </w:rPr>
              <w:t>, atóxica, com capacidade de 1 kg. 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Vitao</w:t>
            </w:r>
            <w:proofErr w:type="spellEnd"/>
            <w:r>
              <w:rPr>
                <w:rFonts w:ascii="Calibri" w:hAnsi="Calibri"/>
                <w:color w:val="000000"/>
              </w:rPr>
              <w:t>.</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SAL TEMPERADO: moído, não deve conter pimenta e glutamato </w:t>
            </w:r>
            <w:proofErr w:type="spellStart"/>
            <w:r w:rsidRPr="00303B1B">
              <w:rPr>
                <w:rFonts w:ascii="Calibri" w:hAnsi="Calibri"/>
                <w:color w:val="000000"/>
              </w:rPr>
              <w:t>monossódico</w:t>
            </w:r>
            <w:proofErr w:type="spellEnd"/>
            <w:r w:rsidRPr="00303B1B">
              <w:rPr>
                <w:rFonts w:ascii="Calibri" w:hAnsi="Calibri"/>
                <w:color w:val="000000"/>
              </w:rPr>
              <w:t xml:space="preserve">. Embalagem: deve estar intacta, ser de polietileno transparente, </w:t>
            </w:r>
            <w:proofErr w:type="spellStart"/>
            <w:r w:rsidRPr="00303B1B">
              <w:rPr>
                <w:rFonts w:ascii="Calibri" w:hAnsi="Calibri"/>
                <w:color w:val="000000"/>
              </w:rPr>
              <w:t>termossoldada</w:t>
            </w:r>
            <w:proofErr w:type="spellEnd"/>
            <w:r w:rsidRPr="00303B1B">
              <w:rPr>
                <w:rFonts w:ascii="Calibri" w:hAnsi="Calibri"/>
                <w:color w:val="000000"/>
              </w:rPr>
              <w:t>, atóxica, com capacidade de 1 kg. Prazo de validade mínimo: 6 meses a partir da data de entrega.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EXTRATO DE TOMATE: produto deve ser o extrato e não o molho. Deve conter em sua composição apenas tomate, açúcar e sal. Deve estar acondicionado em latas metálicas. As embalagens devem estar intactas, não amassadas, estufadas ou enferrujadas. 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Marca Sugerida: Elefante.</w:t>
            </w:r>
          </w:p>
        </w:tc>
      </w:tr>
      <w:tr w:rsidR="00341F2B" w:rsidTr="005D73BB">
        <w:tc>
          <w:tcPr>
            <w:tcW w:w="10491" w:type="dxa"/>
          </w:tcPr>
          <w:p w:rsidR="00341F2B" w:rsidRPr="00303B1B" w:rsidRDefault="00341F2B" w:rsidP="005D73BB">
            <w:pPr>
              <w:jc w:val="both"/>
              <w:rPr>
                <w:rFonts w:ascii="Calibri" w:hAnsi="Calibri"/>
                <w:color w:val="000000"/>
              </w:rPr>
            </w:pPr>
            <w:r w:rsidRPr="007A4FE1">
              <w:rPr>
                <w:rFonts w:ascii="Calibri" w:hAnsi="Calibri"/>
                <w:color w:val="000000"/>
              </w:rPr>
              <w:t xml:space="preserve">MILHO VERDE </w:t>
            </w:r>
            <w:r>
              <w:rPr>
                <w:rFonts w:ascii="Calibri" w:hAnsi="Calibri"/>
                <w:color w:val="000000"/>
              </w:rPr>
              <w:t xml:space="preserve">EM CONSERVA: embalagem contendo 280 a 300 g de produto. A embalagem </w:t>
            </w:r>
            <w:r w:rsidRPr="007A4FE1">
              <w:rPr>
                <w:rFonts w:ascii="Calibri" w:hAnsi="Calibri"/>
                <w:color w:val="000000"/>
              </w:rPr>
              <w:t>não deve estar amassada ou estufada. O produto deve ser de primeira qualidade, com grãos macios, inteiros e de coloração característica. Na embalagem deve constar data de fabricação, data de validade, informação nutricional e ingredientes.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VINAGRE BRANCO: vinagre de álcool em embalagens plásticas de 750 ou 900 ml.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VINAGRE TINTO: Produto colonial com registro. Embalagem plástica de 2 litros, contendo informação nutricional e data de validade. Prazo de validade mínimo: 6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MILHO PARA PIPOCA: Grupo duro, classe amarela, tipo 1. Produto acondicionado em pacotes plásticos contendo 500 g, livre de sujidades e insetos. Prazo de validade mínimo: 6 meses a partir da data de entrega.</w:t>
            </w:r>
          </w:p>
        </w:tc>
      </w:tr>
      <w:tr w:rsidR="00341F2B" w:rsidTr="005D73BB">
        <w:tc>
          <w:tcPr>
            <w:tcW w:w="10491" w:type="dxa"/>
          </w:tcPr>
          <w:p w:rsidR="00341F2B" w:rsidRPr="00303B1B" w:rsidRDefault="00341F2B" w:rsidP="005D73BB">
            <w:pPr>
              <w:rPr>
                <w:rFonts w:ascii="Calibri" w:hAnsi="Calibri"/>
                <w:color w:val="000000"/>
              </w:rPr>
            </w:pPr>
            <w:r>
              <w:rPr>
                <w:rFonts w:ascii="Calibri" w:hAnsi="Calibri"/>
                <w:color w:val="000000"/>
              </w:rPr>
              <w:t>BANHA DE PORCO</w:t>
            </w:r>
            <w:r w:rsidRPr="00303B1B">
              <w:rPr>
                <w:rFonts w:ascii="Calibri" w:hAnsi="Calibri"/>
                <w:color w:val="000000"/>
              </w:rPr>
              <w:t>: Produto com registro específ</w:t>
            </w:r>
            <w:r>
              <w:rPr>
                <w:rFonts w:ascii="Calibri" w:hAnsi="Calibri"/>
                <w:color w:val="000000"/>
              </w:rPr>
              <w:t>ico, acondicionado em baldes plásticos</w:t>
            </w:r>
            <w:r w:rsidRPr="00303B1B">
              <w:rPr>
                <w:rFonts w:ascii="Calibri" w:hAnsi="Calibri"/>
                <w:color w:val="000000"/>
              </w:rPr>
              <w:t xml:space="preserve"> </w:t>
            </w:r>
            <w:r>
              <w:rPr>
                <w:rFonts w:ascii="Calibri" w:hAnsi="Calibri"/>
                <w:color w:val="000000"/>
              </w:rPr>
              <w:t>de 1 a 3 kg.</w:t>
            </w:r>
            <w:r w:rsidRPr="00303B1B">
              <w:rPr>
                <w:rFonts w:ascii="Calibri" w:hAnsi="Calibri"/>
                <w:color w:val="000000"/>
              </w:rPr>
              <w:t xml:space="preserve"> Prazo de validade mínimo: 3 meses a partir da data de entrega.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BISCOITO MAISENA</w:t>
            </w:r>
            <w:r>
              <w:rPr>
                <w:rFonts w:ascii="Calibri" w:hAnsi="Calibri"/>
                <w:color w:val="000000"/>
              </w:rPr>
              <w:t>/MARIA</w:t>
            </w:r>
            <w:r w:rsidRPr="00303B1B">
              <w:rPr>
                <w:rFonts w:ascii="Calibri" w:hAnsi="Calibri"/>
                <w:color w:val="000000"/>
              </w:rPr>
              <w:t xml:space="preserve"> TRADICIONAL</w:t>
            </w:r>
            <w:r>
              <w:rPr>
                <w:rFonts w:ascii="Calibri" w:hAnsi="Calibri"/>
                <w:color w:val="000000"/>
              </w:rPr>
              <w:t>/MARIA CHOCOLATE</w:t>
            </w:r>
            <w:r w:rsidRPr="00303B1B">
              <w:rPr>
                <w:rFonts w:ascii="Calibri" w:hAnsi="Calibri"/>
                <w:color w:val="000000"/>
              </w:rPr>
              <w:t>: produto acondicionado em pacotes d</w:t>
            </w:r>
            <w:r>
              <w:rPr>
                <w:rFonts w:ascii="Calibri" w:hAnsi="Calibri"/>
                <w:color w:val="000000"/>
              </w:rPr>
              <w:t>e 370 ou 400</w:t>
            </w:r>
            <w:r w:rsidRPr="00303B1B">
              <w:rPr>
                <w:rFonts w:ascii="Calibri" w:hAnsi="Calibri"/>
                <w:color w:val="000000"/>
              </w:rPr>
              <w:t xml:space="preserve"> g, com 3 embalagens internas. A embalagem deve estar intacta e o produto inteiro. O produto deve ser de primeira qualidade, ser crocante e ter sabor adequado. 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BISCOITO DE LEITE: produto acondicionado em pacotes de 370 a 400 g. A embalagem deve estar intacta e o produto inteiro. O produto deve ser de primeira qualidade, ser crocante e ter sabor </w:t>
            </w:r>
            <w:proofErr w:type="spellStart"/>
            <w:proofErr w:type="gramStart"/>
            <w:r w:rsidRPr="00303B1B">
              <w:rPr>
                <w:rFonts w:ascii="Calibri" w:hAnsi="Calibri"/>
                <w:color w:val="000000"/>
              </w:rPr>
              <w:t>adequado.Prazo</w:t>
            </w:r>
            <w:proofErr w:type="spellEnd"/>
            <w:proofErr w:type="gramEnd"/>
            <w:r w:rsidRPr="00303B1B">
              <w:rPr>
                <w:rFonts w:ascii="Calibri" w:hAnsi="Calibri"/>
                <w:color w:val="000000"/>
              </w:rPr>
              <w:t xml:space="preserve">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BISCOITO AGUA E SAL/CREAM CRACKER:</w:t>
            </w:r>
            <w:r w:rsidRPr="00303B1B">
              <w:rPr>
                <w:rFonts w:ascii="Calibri" w:hAnsi="Calibri"/>
                <w:color w:val="000000"/>
              </w:rPr>
              <w:t xml:space="preserve"> produto acondicionado em pacotes de 370 a 400 g. A embalagem deve estar intacta e o produto inteiro. O produto deve ser de primeira qualidade, ser crocante e ter sabor adequado.</w:t>
            </w:r>
            <w:r>
              <w:rPr>
                <w:rFonts w:ascii="Calibri" w:hAnsi="Calibri"/>
                <w:color w:val="000000"/>
              </w:rPr>
              <w:t xml:space="preserve"> </w:t>
            </w:r>
            <w:r w:rsidRPr="00303B1B">
              <w:rPr>
                <w:rFonts w:ascii="Calibri" w:hAnsi="Calibri"/>
                <w:color w:val="000000"/>
              </w:rPr>
              <w:t>Prazo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BISCOITO SALGADO COM GERGELIM</w:t>
            </w:r>
            <w:r>
              <w:rPr>
                <w:rFonts w:ascii="Calibri" w:hAnsi="Calibri"/>
                <w:color w:val="000000"/>
              </w:rPr>
              <w:t>/</w:t>
            </w:r>
            <w:r w:rsidRPr="006A6FDA">
              <w:rPr>
                <w:rFonts w:ascii="Calibri" w:hAnsi="Calibri"/>
                <w:color w:val="000000"/>
              </w:rPr>
              <w:t>SALGADO INTEGRAL:</w:t>
            </w:r>
            <w:r w:rsidRPr="00303B1B">
              <w:rPr>
                <w:rFonts w:ascii="Calibri" w:hAnsi="Calibri"/>
                <w:color w:val="000000"/>
              </w:rPr>
              <w:t xml:space="preserve"> produto acondicionado em pacotes de 370 a 400 g. A embalagem deve estar intacta e o produto inteiro. O produto deve ser de primeira qualidade, ser crocante e ter sabor adequado.</w:t>
            </w:r>
            <w:r>
              <w:rPr>
                <w:rFonts w:ascii="Calibri" w:hAnsi="Calibri"/>
                <w:color w:val="000000"/>
              </w:rPr>
              <w:t xml:space="preserve"> </w:t>
            </w:r>
            <w:r w:rsidRPr="00303B1B">
              <w:rPr>
                <w:rFonts w:ascii="Calibri" w:hAnsi="Calibri"/>
                <w:color w:val="000000"/>
              </w:rPr>
              <w:t>Prazo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BISCOITO DOCE TIPO ROSQUINHA:</w:t>
            </w:r>
            <w:r>
              <w:rPr>
                <w:rFonts w:ascii="Calibri" w:hAnsi="Calibri"/>
                <w:color w:val="000000"/>
              </w:rPr>
              <w:t xml:space="preserve"> </w:t>
            </w:r>
            <w:r w:rsidRPr="00303B1B">
              <w:rPr>
                <w:rFonts w:ascii="Calibri" w:hAnsi="Calibri"/>
                <w:color w:val="000000"/>
              </w:rPr>
              <w:t>rosquinhas nos sabores milho, chocolate, coco, leite, laranja</w:t>
            </w:r>
            <w:r>
              <w:rPr>
                <w:rFonts w:ascii="Calibri" w:hAnsi="Calibri"/>
                <w:color w:val="000000"/>
              </w:rPr>
              <w:t>.</w:t>
            </w:r>
            <w:r w:rsidRPr="00303B1B">
              <w:rPr>
                <w:rFonts w:ascii="Calibri" w:hAnsi="Calibri"/>
                <w:color w:val="000000"/>
              </w:rPr>
              <w:t xml:space="preserve"> Embalagem plástica, contendo de 300 a 400 g. O produto deve ser de primeira qualidade, ser crocante e ter sabor adequado.</w:t>
            </w:r>
            <w:r>
              <w:rPr>
                <w:rFonts w:ascii="Calibri" w:hAnsi="Calibri"/>
                <w:color w:val="000000"/>
              </w:rPr>
              <w:t xml:space="preserve"> </w:t>
            </w:r>
            <w:r w:rsidRPr="00303B1B">
              <w:rPr>
                <w:rFonts w:ascii="Calibri" w:hAnsi="Calibri"/>
                <w:color w:val="000000"/>
              </w:rPr>
              <w:t>Prazo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 xml:space="preserve">Marcas sugeridas: Parati, </w:t>
            </w:r>
            <w:proofErr w:type="spellStart"/>
            <w:r>
              <w:rPr>
                <w:rFonts w:ascii="Calibri" w:hAnsi="Calibri"/>
                <w:color w:val="000000"/>
              </w:rPr>
              <w:t>Picinini</w:t>
            </w:r>
            <w:proofErr w:type="spellEnd"/>
            <w:r>
              <w:rPr>
                <w:rFonts w:ascii="Calibri" w:hAnsi="Calibri"/>
                <w:color w:val="000000"/>
              </w:rPr>
              <w:t>.</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 xml:space="preserve">COOKIES ZERO AÇÚCAR: biscoitos tipo cookies, sem adição de açúcares. </w:t>
            </w:r>
            <w:r w:rsidRPr="006A6FDA">
              <w:rPr>
                <w:rFonts w:ascii="Calibri" w:hAnsi="Calibri"/>
                <w:color w:val="000000"/>
              </w:rPr>
              <w:t>O produto deve ser de primeira qualidade, ser crocante e ter sabor adequado. 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Vitao</w:t>
            </w:r>
            <w:proofErr w:type="spellEnd"/>
          </w:p>
        </w:tc>
      </w:tr>
      <w:tr w:rsidR="00341F2B" w:rsidTr="005D73BB">
        <w:tc>
          <w:tcPr>
            <w:tcW w:w="10491" w:type="dxa"/>
          </w:tcPr>
          <w:p w:rsidR="00341F2B" w:rsidRPr="006A6FDA" w:rsidRDefault="00341F2B" w:rsidP="005D73BB">
            <w:pPr>
              <w:jc w:val="both"/>
              <w:rPr>
                <w:rFonts w:ascii="Calibri" w:hAnsi="Calibri"/>
                <w:color w:val="000000"/>
              </w:rPr>
            </w:pPr>
            <w:r w:rsidRPr="006A6FDA">
              <w:rPr>
                <w:rFonts w:ascii="Calibri" w:hAnsi="Calibri"/>
                <w:color w:val="000000"/>
              </w:rPr>
              <w:t>BISCOITO DOCE TIPO ROSQUINHA</w:t>
            </w:r>
            <w:r>
              <w:rPr>
                <w:rFonts w:ascii="Calibri" w:hAnsi="Calibri"/>
                <w:color w:val="000000"/>
              </w:rPr>
              <w:t>/LAMINADO SEM LACTOSE</w:t>
            </w:r>
            <w:r w:rsidRPr="006A6FDA">
              <w:rPr>
                <w:rFonts w:ascii="Calibri" w:hAnsi="Calibri"/>
                <w:color w:val="000000"/>
              </w:rPr>
              <w:t xml:space="preserve">: </w:t>
            </w:r>
            <w:proofErr w:type="gramStart"/>
            <w:r>
              <w:rPr>
                <w:rFonts w:ascii="Calibri" w:hAnsi="Calibri"/>
                <w:color w:val="000000"/>
              </w:rPr>
              <w:t>biscoitos doce</w:t>
            </w:r>
            <w:proofErr w:type="gramEnd"/>
            <w:r>
              <w:rPr>
                <w:rFonts w:ascii="Calibri" w:hAnsi="Calibri"/>
                <w:color w:val="000000"/>
              </w:rPr>
              <w:t xml:space="preserve"> sem adição de leite. </w:t>
            </w:r>
            <w:r w:rsidRPr="006A6FDA">
              <w:rPr>
                <w:rFonts w:ascii="Calibri" w:hAnsi="Calibri"/>
                <w:color w:val="000000"/>
              </w:rPr>
              <w:t>O produto deve ser de primeira qualidade, ser crocante e ter sabor adequado. Prazo de validade mínimo: 6 meses a partir da data de entrega.</w:t>
            </w:r>
          </w:p>
          <w:p w:rsidR="00341F2B" w:rsidRDefault="00341F2B" w:rsidP="005D73BB">
            <w:pPr>
              <w:jc w:val="both"/>
              <w:rPr>
                <w:rFonts w:ascii="Calibri" w:hAnsi="Calibri"/>
                <w:color w:val="000000"/>
              </w:rPr>
            </w:pPr>
            <w:r>
              <w:rPr>
                <w:rFonts w:ascii="Calibri" w:hAnsi="Calibri"/>
                <w:color w:val="000000"/>
              </w:rPr>
              <w:t>Marca sugerida</w:t>
            </w:r>
            <w:r w:rsidRPr="006A6FDA">
              <w:rPr>
                <w:rFonts w:ascii="Calibri" w:hAnsi="Calibri"/>
                <w:color w:val="000000"/>
              </w:rPr>
              <w:t xml:space="preserve">: </w:t>
            </w:r>
            <w:proofErr w:type="spellStart"/>
            <w:r w:rsidRPr="006A6FDA">
              <w:rPr>
                <w:rFonts w:ascii="Calibri" w:hAnsi="Calibri"/>
                <w:color w:val="000000"/>
              </w:rPr>
              <w:t>Picinini</w:t>
            </w:r>
            <w:proofErr w:type="spellEnd"/>
            <w:r w:rsidRPr="006A6FDA">
              <w:rPr>
                <w:rFonts w:ascii="Calibri" w:hAnsi="Calibri"/>
                <w:color w:val="000000"/>
              </w:rPr>
              <w:t>.</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 xml:space="preserve">MACARRÃO DE ARROZ: macarrão sem glúten feito à base de arroz. </w:t>
            </w:r>
            <w:r w:rsidRPr="006A6FDA">
              <w:rPr>
                <w:rFonts w:ascii="Calibri" w:hAnsi="Calibri"/>
                <w:color w:val="000000"/>
              </w:rPr>
              <w:t>Produto de primeira qualidade, que ofereça cozimento e rendimento adequado. Embalagem: plástica, transparente, resistente, bem vedada, contendo 500g, isento de qualquer substância estranha ou nociva. Prazo de validade mínimo: 6 meses a partir da data de entrega.</w:t>
            </w:r>
          </w:p>
          <w:p w:rsidR="00341F2B" w:rsidRPr="006A6FDA" w:rsidRDefault="00341F2B" w:rsidP="005D73BB">
            <w:pPr>
              <w:jc w:val="both"/>
              <w:rPr>
                <w:rFonts w:ascii="Calibri" w:hAnsi="Calibri"/>
                <w:color w:val="000000"/>
              </w:rPr>
            </w:pPr>
            <w:r>
              <w:rPr>
                <w:rFonts w:ascii="Calibri" w:hAnsi="Calibri"/>
                <w:color w:val="000000"/>
              </w:rPr>
              <w:t>Marca sugerida: Urbano.</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MACARRÃO PENNE</w:t>
            </w:r>
            <w:r>
              <w:rPr>
                <w:rFonts w:ascii="Calibri" w:hAnsi="Calibri"/>
                <w:color w:val="000000"/>
              </w:rPr>
              <w:t>/</w:t>
            </w:r>
            <w:r w:rsidRPr="00303B1B">
              <w:rPr>
                <w:rFonts w:ascii="Calibri" w:hAnsi="Calibri"/>
                <w:color w:val="000000"/>
              </w:rPr>
              <w:t xml:space="preserve"> </w:t>
            </w:r>
            <w:r w:rsidRPr="006A6FDA">
              <w:rPr>
                <w:rFonts w:ascii="Calibri" w:hAnsi="Calibri"/>
                <w:color w:val="000000"/>
              </w:rPr>
              <w:t xml:space="preserve">PARAFUSO </w:t>
            </w:r>
            <w:r>
              <w:rPr>
                <w:rFonts w:ascii="Calibri" w:hAnsi="Calibri"/>
                <w:color w:val="000000"/>
              </w:rPr>
              <w:t>- massa com ovos, p</w:t>
            </w:r>
            <w:r w:rsidRPr="00303B1B">
              <w:rPr>
                <w:rFonts w:ascii="Calibri" w:hAnsi="Calibri"/>
                <w:color w:val="000000"/>
              </w:rPr>
              <w:t>roduto de primeira qualidade, que ofereça cozimento e rendimento adequado. Embalagem: plástica, transparente, resistente, bem vedada, contendo 500g, isento de qualquer substância estranha ou nociva. Prazo de validade mínimo: 6 meses a partir da data de entrega.</w:t>
            </w:r>
          </w:p>
          <w:p w:rsidR="00341F2B" w:rsidRPr="00303B1B" w:rsidRDefault="00341F2B" w:rsidP="005D73BB">
            <w:pPr>
              <w:jc w:val="both"/>
              <w:rPr>
                <w:rFonts w:ascii="Calibri" w:hAnsi="Calibri"/>
                <w:color w:val="000000"/>
              </w:rPr>
            </w:pPr>
            <w:r>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MACARRÃO TALHARIM OU NINHO LARGO: massa com ovos tipo talharim ou ninho largo. Produto de primeira qualidade, que ofereça cozimento e rendimento adequado. Embalagem: plástica, transparente, resistente, bem vedada, contendo 500g, isento de qualquer substância estranha ou nociva. Prazo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MACARRÃO GRAVATINHA: massa com ovos tipo gravatinha.</w:t>
            </w:r>
            <w:r>
              <w:rPr>
                <w:rFonts w:ascii="Calibri" w:hAnsi="Calibri"/>
                <w:color w:val="000000"/>
              </w:rPr>
              <w:t xml:space="preserve"> </w:t>
            </w:r>
            <w:r w:rsidRPr="00303B1B">
              <w:rPr>
                <w:rFonts w:ascii="Calibri" w:hAnsi="Calibri"/>
                <w:color w:val="000000"/>
              </w:rPr>
              <w:t>Produto de primeira qualidade, que ofereça cozimento e rendimento adequado. Embalagem: plástica, transparente, resistente, bem vedada, contendo 500g, isento de qualquer substância estranha ou nociva. Prazo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MACARRÃO ESPAGUETE: massa com ovos tipo espaguete.</w:t>
            </w:r>
            <w:r>
              <w:rPr>
                <w:rFonts w:ascii="Calibri" w:hAnsi="Calibri"/>
                <w:color w:val="000000"/>
              </w:rPr>
              <w:t xml:space="preserve"> </w:t>
            </w:r>
            <w:r w:rsidRPr="00303B1B">
              <w:rPr>
                <w:rFonts w:ascii="Calibri" w:hAnsi="Calibri"/>
                <w:color w:val="000000"/>
              </w:rPr>
              <w:t>Produto de primeira qualidade, que ofereça cozimento e rendimento adequado. Embalagem: plástica, transparente, resistente, bem vedada, contendo 500g, isento de qualquer substância estranha ou nociva. Prazo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MACARRÃO TIPO CASEIRO: massa com ovos tipo caseira. Produto de primeira qualidade, que ofereça cozimento e rendimento adequado. Embalagem: plástica, transparente, resistente, bem vedada, contendo 500g, isento de qualquer substância estranha ou nociva. Prazo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MACARRÃO CARAMUJINHO</w:t>
            </w:r>
            <w:r>
              <w:rPr>
                <w:rFonts w:ascii="Calibri" w:hAnsi="Calibri"/>
                <w:color w:val="000000"/>
              </w:rPr>
              <w:t>/CONCHINHA</w:t>
            </w:r>
            <w:r w:rsidRPr="00303B1B">
              <w:rPr>
                <w:rFonts w:ascii="Calibri" w:hAnsi="Calibri"/>
                <w:color w:val="000000"/>
              </w:rPr>
              <w:t>: massa com ovos tipo caramujinho.</w:t>
            </w:r>
            <w:r>
              <w:rPr>
                <w:rFonts w:ascii="Calibri" w:hAnsi="Calibri"/>
                <w:color w:val="000000"/>
              </w:rPr>
              <w:t xml:space="preserve"> </w:t>
            </w:r>
            <w:r w:rsidRPr="00303B1B">
              <w:rPr>
                <w:rFonts w:ascii="Calibri" w:hAnsi="Calibri"/>
                <w:color w:val="000000"/>
              </w:rPr>
              <w:t>Produto de primeira qualidade, que ofereça cozimento e rendimento adequado. Embalagem: plástica, transparente, resistente, bem vedada, contendo 500g, isento de qualquer substância estranha ou nociva. Prazo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MACARRÃO CABELO DE ANJO: massa com ovos tipo cabelo de anjo.</w:t>
            </w:r>
            <w:r>
              <w:rPr>
                <w:rFonts w:ascii="Calibri" w:hAnsi="Calibri"/>
                <w:color w:val="000000"/>
              </w:rPr>
              <w:t xml:space="preserve"> </w:t>
            </w:r>
            <w:r w:rsidRPr="00303B1B">
              <w:rPr>
                <w:rFonts w:ascii="Calibri" w:hAnsi="Calibri"/>
                <w:color w:val="000000"/>
              </w:rPr>
              <w:t>Produto de primeira qualidade, que ofereça cozimento e rendimento adequado. Embalagem: plástica, transparente, resistente, bem vedada, contendo 500g, isento de qualquer substância estranha ou nociva. Prazo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MACARRÃO LETRINHA: massa com ovos tipo letrinha.</w:t>
            </w:r>
            <w:r>
              <w:rPr>
                <w:rFonts w:ascii="Calibri" w:hAnsi="Calibri"/>
                <w:color w:val="000000"/>
              </w:rPr>
              <w:t xml:space="preserve"> </w:t>
            </w:r>
            <w:r w:rsidRPr="00303B1B">
              <w:rPr>
                <w:rFonts w:ascii="Calibri" w:hAnsi="Calibri"/>
                <w:color w:val="000000"/>
              </w:rPr>
              <w:t>Produto de primeira qualidade, que ofereça cozimento e rendimento adequado. Embalagem: plástica, transparente, resistente, bem vedada, contendo 500g, isento de qualquer substância estranha ou nociva. Prazo de validade mínimo: 6 meses a partir da data de entrega.</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MACARRÃO INTEGRAL: macarrão espaguete, talharim ou parafuso integral. Produto de primeira qualidade, que ofereça cozimento e rendimento adequado. Embalagem: plástica, transparente, resistente, bem vedada, contendo 500g, isento de qualquer substância estranha ou nociva. Prazo de validade mínimo: 6 meses a partir da data de entrega.</w:t>
            </w:r>
            <w:r>
              <w:rPr>
                <w:rFonts w:ascii="Calibri" w:hAnsi="Calibri"/>
                <w:color w:val="000000"/>
              </w:rPr>
              <w:t xml:space="preserve"> </w:t>
            </w:r>
          </w:p>
          <w:p w:rsidR="00341F2B" w:rsidRPr="00303B1B" w:rsidRDefault="00341F2B" w:rsidP="005D73BB">
            <w:pPr>
              <w:jc w:val="both"/>
              <w:rPr>
                <w:rFonts w:ascii="Calibri" w:hAnsi="Calibri"/>
                <w:color w:val="000000"/>
              </w:rPr>
            </w:pPr>
            <w:r w:rsidRPr="006A6FDA">
              <w:rPr>
                <w:rFonts w:ascii="Calibri" w:hAnsi="Calibri"/>
                <w:color w:val="000000"/>
              </w:rPr>
              <w:t>Marcas sugeridas: Parati, Isabela.</w:t>
            </w:r>
          </w:p>
        </w:tc>
      </w:tr>
      <w:tr w:rsidR="00341F2B" w:rsidTr="005D73BB">
        <w:tc>
          <w:tcPr>
            <w:tcW w:w="10491" w:type="dxa"/>
          </w:tcPr>
          <w:p w:rsidR="00341F2B" w:rsidRPr="005E3F08" w:rsidRDefault="00341F2B" w:rsidP="005D73BB">
            <w:pPr>
              <w:jc w:val="both"/>
              <w:rPr>
                <w:rFonts w:ascii="Calibri" w:hAnsi="Calibri"/>
                <w:color w:val="000000"/>
              </w:rPr>
            </w:pPr>
            <w:r w:rsidRPr="00303B1B">
              <w:rPr>
                <w:rFonts w:ascii="Calibri" w:hAnsi="Calibri"/>
                <w:color w:val="000000"/>
              </w:rPr>
              <w:t xml:space="preserve">MACARRÃO </w:t>
            </w:r>
            <w:r>
              <w:rPr>
                <w:rFonts w:ascii="Calibri" w:hAnsi="Calibri"/>
                <w:color w:val="000000"/>
              </w:rPr>
              <w:t>SEM OVOS</w:t>
            </w:r>
            <w:r w:rsidRPr="00303B1B">
              <w:rPr>
                <w:rFonts w:ascii="Calibri" w:hAnsi="Calibri"/>
                <w:color w:val="000000"/>
              </w:rPr>
              <w:t xml:space="preserve">: </w:t>
            </w:r>
            <w:r>
              <w:rPr>
                <w:rFonts w:ascii="Calibri" w:hAnsi="Calibri"/>
                <w:color w:val="000000"/>
              </w:rPr>
              <w:t xml:space="preserve">massa sem ovos, para dietas especificas para esse fim. </w:t>
            </w:r>
            <w:r w:rsidRPr="005E3F08">
              <w:rPr>
                <w:rFonts w:ascii="Calibri" w:hAnsi="Calibri"/>
                <w:color w:val="000000"/>
              </w:rPr>
              <w:t xml:space="preserve">Produto de primeira qualidade, que ofereça cozimento e rendimento adequado. Embalagem: plástica, transparente, resistente, bem vedada, contendo 500g, isento de qualquer substância estranha ou nociva. Prazo de validade mínimo: 6 meses a partir da data de entrega. </w:t>
            </w:r>
          </w:p>
          <w:p w:rsidR="00341F2B" w:rsidRPr="00303B1B" w:rsidRDefault="00341F2B" w:rsidP="005D73BB">
            <w:pPr>
              <w:jc w:val="both"/>
              <w:rPr>
                <w:rFonts w:ascii="Calibri" w:hAnsi="Calibri"/>
                <w:color w:val="000000"/>
              </w:rPr>
            </w:pPr>
            <w:r w:rsidRPr="005E3F08">
              <w:rPr>
                <w:rFonts w:ascii="Calibri" w:hAnsi="Calibri"/>
                <w:color w:val="000000"/>
              </w:rPr>
              <w:t>Marca</w:t>
            </w:r>
            <w:r>
              <w:rPr>
                <w:rFonts w:ascii="Calibri" w:hAnsi="Calibri"/>
                <w:color w:val="000000"/>
              </w:rPr>
              <w:t xml:space="preserve"> sugerida</w:t>
            </w:r>
            <w:r w:rsidRPr="005E3F08">
              <w:rPr>
                <w:rFonts w:ascii="Calibri" w:hAnsi="Calibri"/>
                <w:color w:val="000000"/>
              </w:rPr>
              <w:t xml:space="preserve">: </w:t>
            </w:r>
            <w:r>
              <w:rPr>
                <w:rFonts w:ascii="Calibri" w:hAnsi="Calibri"/>
                <w:color w:val="000000"/>
              </w:rPr>
              <w:t>Orquídea.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CARNE BOVINA MOÍDA DE SEGUNDA – A carne deve ser de boa qualidade, apresentar-se com aspecto próprio, não amolecida e nem pegajosa, cor, cheiro e sabor próprio, sem manchas esverdeadas, livres de parasitas, sujidades e qualquer substância contaminante que possa alterá-la ou encobrir qual</w:t>
            </w:r>
            <w:r>
              <w:rPr>
                <w:rFonts w:ascii="Calibri" w:hAnsi="Calibri"/>
                <w:color w:val="000000"/>
              </w:rPr>
              <w:t>quer alteração. A carne deve estar</w:t>
            </w:r>
            <w:r w:rsidRPr="00303B1B">
              <w:rPr>
                <w:rFonts w:ascii="Calibri" w:hAnsi="Calibri"/>
                <w:color w:val="000000"/>
              </w:rPr>
              <w:t xml:space="preserve"> congelada, </w:t>
            </w:r>
            <w:r>
              <w:rPr>
                <w:rFonts w:ascii="Calibri" w:hAnsi="Calibri"/>
                <w:color w:val="000000"/>
              </w:rPr>
              <w:t xml:space="preserve">entre -12 a -18 C, </w:t>
            </w:r>
            <w:r w:rsidRPr="00303B1B">
              <w:rPr>
                <w:rFonts w:ascii="Calibri" w:hAnsi="Calibri"/>
                <w:color w:val="000000"/>
              </w:rPr>
              <w:t>embalada à vácuo, em saco plástico de polietileno contendo 1 kg cada, com rotulagem especificando nome da empresa,</w:t>
            </w:r>
            <w:r>
              <w:rPr>
                <w:rFonts w:ascii="Calibri" w:hAnsi="Calibri"/>
                <w:color w:val="000000"/>
              </w:rPr>
              <w:t xml:space="preserve"> </w:t>
            </w:r>
            <w:r w:rsidRPr="00303B1B">
              <w:rPr>
                <w:rFonts w:ascii="Calibri" w:hAnsi="Calibri"/>
                <w:color w:val="000000"/>
              </w:rPr>
              <w:t>peso, tipo de carne, data de fabricação, data de validade e registro do órgão competente (inspecionado SIF-DIPOA). A entrega deve ser feita em caminhão refrigerado. Prazo de validade mínimo: 03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BIFE BOVINO DE PRIMEIRA: tipo coxão mole ou patinho, congelado, sem gordura. A carne deve ser de boa qualidade, apresentar-se com aspecto próprio, não amolecida e nem pegajosa, cor, cheiro e sabor próprio, sem manchas esverdeadas, livres de parasitas, sujidades e qualquer substância contaminante que possa alterá-la ou encobrir qualquer alteração. </w:t>
            </w:r>
            <w:r w:rsidRPr="000B529E">
              <w:rPr>
                <w:rFonts w:ascii="Calibri" w:hAnsi="Calibri"/>
                <w:color w:val="000000"/>
              </w:rPr>
              <w:t>A carne deve estar congelada, entre -12 a -18 C,</w:t>
            </w:r>
            <w:r w:rsidRPr="00303B1B">
              <w:rPr>
                <w:rFonts w:ascii="Calibri" w:hAnsi="Calibri"/>
                <w:color w:val="000000"/>
              </w:rPr>
              <w:t xml:space="preserve"> 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CARNE BOVINA TIPO PALETA: A carne deve ser de boa qualidade, apresentar-se com aspecto próprio, não amolecida e nem pegajosa, cor, cheiro e sabor próprio, sem manchas esverdeadas, livres de parasitas, sujidades e qualquer substância contaminante que possa alterá-la ou encobrir qualquer alteração. </w:t>
            </w:r>
            <w:r w:rsidRPr="000B529E">
              <w:rPr>
                <w:rFonts w:ascii="Calibri" w:hAnsi="Calibri"/>
                <w:color w:val="000000"/>
              </w:rPr>
              <w:t>A carne deve estar congelada, entre -12 a -18 C,</w:t>
            </w:r>
            <w:r w:rsidRPr="00303B1B">
              <w:rPr>
                <w:rFonts w:ascii="Calibri" w:hAnsi="Calibri"/>
                <w:color w:val="000000"/>
              </w:rPr>
              <w:t xml:space="preserve"> 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MÚSCULO BOVINO: A carne deve ser de boa qualidade, apresentar-se com aspecto próprio, não amolecida e nem pegajosa, cor, cheiro e sabor próprio, sem manchas esverdeadas, livres de parasitas, sujidades e qualquer substância contaminante que possa alterá-la ou encobrir qualquer alteração. </w:t>
            </w:r>
            <w:r w:rsidRPr="000B529E">
              <w:rPr>
                <w:rFonts w:ascii="Calibri" w:hAnsi="Calibri"/>
                <w:color w:val="000000"/>
              </w:rPr>
              <w:t xml:space="preserve">A carne deve estar congelada, entre -12 a -18 </w:t>
            </w:r>
            <w:proofErr w:type="gramStart"/>
            <w:r w:rsidRPr="000B529E">
              <w:rPr>
                <w:rFonts w:ascii="Calibri" w:hAnsi="Calibri"/>
                <w:color w:val="000000"/>
              </w:rPr>
              <w:t xml:space="preserve">C, </w:t>
            </w:r>
            <w:r w:rsidRPr="00303B1B">
              <w:rPr>
                <w:rFonts w:ascii="Calibri" w:hAnsi="Calibri"/>
                <w:color w:val="000000"/>
              </w:rPr>
              <w:t xml:space="preserve"> embalada</w:t>
            </w:r>
            <w:proofErr w:type="gramEnd"/>
            <w:r w:rsidRPr="00303B1B">
              <w:rPr>
                <w:rFonts w:ascii="Calibri" w:hAnsi="Calibri"/>
                <w:color w:val="000000"/>
              </w:rPr>
              <w:t xml:space="preserve">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CARNE SUÍNA - COSTELINHA: A carne deve ser de boa qualidade, apresentar-se com aspecto próprio, não amolecida e nem pegajosa, cor, cheiro e sabor próprio, sem manchas esverdeadas, livres de parasitas, sujidades e qualquer substância contaminante que possa alterá-la ou encobrir qualquer alteração. </w:t>
            </w:r>
            <w:r w:rsidRPr="000B529E">
              <w:rPr>
                <w:rFonts w:ascii="Calibri" w:hAnsi="Calibri"/>
                <w:color w:val="000000"/>
              </w:rPr>
              <w:t xml:space="preserve">A carne deve estar congelada, entre -12 a -18 C, </w:t>
            </w:r>
            <w:r w:rsidRPr="00303B1B">
              <w:rPr>
                <w:rFonts w:ascii="Calibri" w:hAnsi="Calibri"/>
                <w:color w:val="000000"/>
              </w:rPr>
              <w:t>embalada à vácuo, em saco plástico de polietileno,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CARNE SUÍNA PURA: A carne deve ser de boa qualidade, apresentar-se com aspecto próprio, não amolecida e nem pegajosa, cor, cheiro e sabor próprio, sem manchas esverdeadas, livres de parasitas, sujidades e qualquer substância contaminante que possa alterá-la ou encobrir qualquer alteração</w:t>
            </w:r>
            <w:r>
              <w:t xml:space="preserve"> </w:t>
            </w:r>
            <w:r w:rsidRPr="000B529E">
              <w:rPr>
                <w:rFonts w:ascii="Calibri" w:hAnsi="Calibri"/>
                <w:color w:val="000000"/>
              </w:rPr>
              <w:t xml:space="preserve">A carne deve estar congelada, entre -12 a -18 C, </w:t>
            </w:r>
            <w:r w:rsidRPr="00303B1B">
              <w:rPr>
                <w:rFonts w:ascii="Calibri" w:hAnsi="Calibri"/>
                <w:color w:val="000000"/>
              </w:rPr>
              <w:t>embalada à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COXA E SOBRECOXA DE FRANGO COM OSSO – </w:t>
            </w:r>
            <w:r w:rsidRPr="000B529E">
              <w:rPr>
                <w:rFonts w:ascii="Calibri" w:hAnsi="Calibri"/>
                <w:color w:val="000000"/>
              </w:rPr>
              <w:t xml:space="preserve">A carne deve estar congelada, entre -12 a -18 C, </w:t>
            </w:r>
            <w:r>
              <w:rPr>
                <w:rFonts w:ascii="Calibri" w:hAnsi="Calibri"/>
                <w:color w:val="000000"/>
              </w:rPr>
              <w:t>car</w:t>
            </w:r>
            <w:r w:rsidRPr="00303B1B">
              <w:rPr>
                <w:rFonts w:ascii="Calibri" w:hAnsi="Calibri"/>
                <w:color w:val="000000"/>
              </w:rPr>
              <w:t>ne firme, sem manchas, pele aderente. Com aspecto, cor e cheiro característicos. Embalagem: deve estar intacta, polietileno, transparente, atóxica. Na embalagem deve conter as seguintes informações: identificação da empresa, peso, data de processamento e data de validade, identificação do tipo de carne, carimbo de inspeção SIF-DIPOA. Prazo de validade mínimo: 03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PEITO DE FRANGO SEM OSSO: </w:t>
            </w:r>
            <w:r w:rsidRPr="000B529E">
              <w:rPr>
                <w:rFonts w:ascii="Calibri" w:hAnsi="Calibri"/>
                <w:color w:val="000000"/>
              </w:rPr>
              <w:t xml:space="preserve">A carne deve estar congelada, entre -12 a -18 C, </w:t>
            </w:r>
            <w:r>
              <w:rPr>
                <w:rFonts w:ascii="Calibri" w:hAnsi="Calibri"/>
                <w:color w:val="000000"/>
              </w:rPr>
              <w:t>acondicionada</w:t>
            </w:r>
            <w:r w:rsidRPr="00303B1B">
              <w:rPr>
                <w:rFonts w:ascii="Calibri" w:hAnsi="Calibri"/>
                <w:color w:val="000000"/>
              </w:rPr>
              <w:t xml:space="preserve"> em embalagens de 1 kg. Na embalagem deve conter as seguintes informações: identificação da empresa, peso, data de processamento e data de validade, identificação do tipo de carne, carimbo de inspeção SIF-DIPOA. Prazo de validade mínimo: 03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PRESUNTO COZIDO: presunto cozido, sem capa de gordura, elaborado com carne de pernil suíno.</w:t>
            </w:r>
            <w:r>
              <w:rPr>
                <w:rFonts w:ascii="Calibri" w:hAnsi="Calibri"/>
                <w:color w:val="000000"/>
              </w:rPr>
              <w:t xml:space="preserve"> Deve ser entregue refrigerado a menos de 10° </w:t>
            </w:r>
            <w:proofErr w:type="gramStart"/>
            <w:r>
              <w:rPr>
                <w:rFonts w:ascii="Calibri" w:hAnsi="Calibri"/>
                <w:color w:val="000000"/>
              </w:rPr>
              <w:t>c,  co</w:t>
            </w:r>
            <w:r w:rsidRPr="00303B1B">
              <w:rPr>
                <w:rFonts w:ascii="Calibri" w:hAnsi="Calibri"/>
                <w:color w:val="000000"/>
              </w:rPr>
              <w:t>m</w:t>
            </w:r>
            <w:proofErr w:type="gramEnd"/>
            <w:r w:rsidRPr="00303B1B">
              <w:rPr>
                <w:rFonts w:ascii="Calibri" w:hAnsi="Calibri"/>
                <w:color w:val="000000"/>
              </w:rPr>
              <w:t xml:space="preserve"> textura homogênea e cor rosada. Em embalagens de 3 a 4 kg. Prazo de validade mínimo: 2 meses a partir da data de entrega.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ABACATE: de 1ª qualidade, tamanho médio, cor e formação uniformes, com polpa intacta e firme, sem danos na casca.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ALFACE: de 1ª qualidade, lisa ou crespa, verde ou roxa, nova, com folhas firmes, não poderá estar murcha.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ABACAXI PÉROLA: de 1ª qualidade, tamanho grande, cor e formação uniforme, com polpa intacta e firme, com grau de maturação intermediário. </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ABOBRINHA VERDE: tamanho pequeno</w:t>
            </w:r>
            <w:r>
              <w:rPr>
                <w:rFonts w:ascii="Calibri" w:hAnsi="Calibri"/>
                <w:color w:val="000000"/>
              </w:rPr>
              <w:t xml:space="preserve">  a médio</w:t>
            </w:r>
            <w:r w:rsidRPr="00303B1B">
              <w:rPr>
                <w:rFonts w:ascii="Calibri" w:hAnsi="Calibri"/>
                <w:color w:val="000000"/>
              </w:rPr>
              <w:t>, de 1ª qualidade, sem danos na casca, produto fresco, não poderá estar murcha.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ACELGA: de 1ª qualidade, tamanho médio, isenta de partes estragadas, não poderá estar murcha.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ALHO: de 1ª qualidade, fresco, não deverá apresentar problemas com coloração não característica, não deverá estar machucado, perfurado ou murcho.</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BANANA CATURRA: de 1ª qualidade, tamanho médio, grau de maturação intermediário (não poderá estar verde e nem muito madura).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BANANA PRATA: de 1ª qualidade, tamanho médio, grau de maturação intermediário (não poderá estar verde e nem muito madura).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BATATA INGLESA: de 1º qualidade, tamanho médio, limpa, firme e não murcha. Com casca íntegra e sem brotos.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BATATA SALSA TIPO MANDIOQUINHA: de 1º qualidade, tamanho médio, firme, com casca íntegra. Não poderá estar manchada e com casca “melada”.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BATATA DOCE: batata doce roxa de 1ª qualidade, tamanho médio, coloração uniforme, fresca, compacta e firme, sem lesões na casca.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BETERRABA: de 1ª qualidade, tamanho médio, com casca sadia, sem rachaduras ou cortes. Não deverá estar murcha e com sinais de mofo.</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BRÓCOLIS: de 1ª qualidade, tamanho médio, firme, intacto, não poderá estar murcho ou com partes estragadas, coloração uniforme, sem manchas e insetos.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CAQUI: tipo Café ou </w:t>
            </w:r>
            <w:proofErr w:type="spellStart"/>
            <w:r w:rsidRPr="00303B1B">
              <w:rPr>
                <w:rFonts w:ascii="Calibri" w:hAnsi="Calibri"/>
                <w:color w:val="000000"/>
              </w:rPr>
              <w:t>Fuyu</w:t>
            </w:r>
            <w:proofErr w:type="spellEnd"/>
            <w:r w:rsidRPr="00303B1B">
              <w:rPr>
                <w:rFonts w:ascii="Calibri" w:hAnsi="Calibri"/>
                <w:color w:val="000000"/>
              </w:rPr>
              <w:t xml:space="preserve">, tamanho médio, cor e formação uniforme, com polpa intacta e firme, casca sem danos e grau de maturação intermediário. </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CEBOLA: de 1ª qualidade, tamanho médio, com casca sadia, sem nenhuma lesão, firme e não murcha.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CENOURA: de 1ª qualidade, tamanho médio, coloração uniforme, com casca sadia, não deve apresentar rachaduras ou cortes na casca.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CHUCHU: verde, sem brotos, de 1ª qualidade, de tamanho médio, não poderão estar murchos, com casca sadia, não deve apresentar rachaduras ou cortes na casca.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COUVE-FLOR: de 1ª qualidade, tamanho médio, firme, intacta, não poderá estar murcha ou com partes estragadas, coloração uniforme, sem manchas e insetos.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GENGIBRE IN NATURA: de 1ª qualidade, firme, intacto, não poderá estar murcho ou com partes estragadas.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GOIABA: de 1ª qualidade, devendo ser bem desenvolvida com polpa intacta e firme, sem danos e manchas na casca. Grau de maturação intermediário.</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KIWI: de 1ª qualidade, devendo ser bem desenvolvido, com polpa intacta e firme, sem danos na casca. Grau de maturação intermediário.</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LARANJA PÊRA: de 1ª qualidade, fresca, firme e não murcha.</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LARANJA LIMA: de 1ª qualidade, fresca, firme e não murcha.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LIMÃO TAITI: de 1ª qualidade, firme, intacto, não poderá estar murcho.</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MAÇÃ FUJI: de 1ª qualidade, com casca sadia e sem batidas.  Apresentando tamanho médio e cor uniforme, com polpa firme e intacta, devendo ser bem desenvolvida e madura. Não poderá estar murcha.</w:t>
            </w:r>
          </w:p>
          <w:p w:rsidR="00341F2B" w:rsidRDefault="00341F2B" w:rsidP="005D73BB">
            <w:pPr>
              <w:rPr>
                <w:rFonts w:ascii="Calibri" w:hAnsi="Calibri"/>
              </w:rPr>
            </w:pPr>
          </w:p>
          <w:p w:rsidR="00341F2B" w:rsidRPr="00E520E3" w:rsidRDefault="00341F2B" w:rsidP="005D73BB">
            <w:pPr>
              <w:tabs>
                <w:tab w:val="left" w:pos="2685"/>
              </w:tabs>
              <w:rPr>
                <w:rFonts w:ascii="Calibri" w:hAnsi="Calibri"/>
              </w:rPr>
            </w:pPr>
            <w:r>
              <w:rPr>
                <w:rFonts w:ascii="Calibri" w:hAnsi="Calibri"/>
              </w:rPr>
              <w:tab/>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MAÇÃ ARGENTINA: de 1ª qualidade, com casca sadia e sem batidas. Não poderá estar murcha.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MAMÃO FORMOSA: de 1ª qualidade, com casca sadia, sem batidas, danos ou partes estragadas. Tamanho médio e grau de maturação intermediário.</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MANDIOCA DESCASCADA CONGELADA: produto in natura, limpo, descascado e congelado. Deve conter rótulo, com nome do fabricante, peso, data de fabricação e data de validade.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MANGA</w:t>
            </w:r>
            <w:r>
              <w:rPr>
                <w:rFonts w:ascii="Calibri" w:hAnsi="Calibri"/>
                <w:color w:val="000000"/>
              </w:rPr>
              <w:t xml:space="preserve"> PALMER</w:t>
            </w:r>
            <w:r w:rsidRPr="00303B1B">
              <w:rPr>
                <w:rFonts w:ascii="Calibri" w:hAnsi="Calibri"/>
                <w:color w:val="000000"/>
              </w:rPr>
              <w:t>: de 1ª qualidade, tamanho grande, com polpa intacta e firme, sem danos e manchas na casca. Grau de maturação intermediário.</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MARACUJÁ: de 1ª qualidade, com casca sadia, sem partes estragadas ou mofadas. Tamanho médio e grau de maturação intermediário.</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MELANCIA: de 1ª qualidade, com casca sadia, peso médio entre 10 e 12 kg.</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MELÃO: de 1ª qualidade, tamanho médio, com polpa intacta e firme, sem danos e manchas na casca.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MORANGA CABOTIA: de 1ª qualidade, tamanho médio, casca íntegra, sem danos ou partes estragadas.</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MORANGO: de 1ª qualidade, tamanho médio, cor e formação uniformes, com polpa intacta e firme, sem partes estragadas ou amassadas.</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OVOS DE GALINHA: frescos, intactos e embalados em caixas com 12 unidades.</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PEPINO: de 1ª qualidade, tamanho médio a pequeno, com casca sadia e sem partes estragadas. Não poderá estar murcho.</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PÊSSEGO BRANCO: de 1ª qualidade, com casca sadia, sem batidas, danos ou partes estragadas. Tamanho médio e grau de maturação intermediário.</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PÊRA WILLIAMS OU PACKANS: de 1ª qualidade, com casca sadia, sem batidas, danos ou partes estragadas. Tamanho médio e grau de maturação intermediário.</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PIMENTÃO VERDE: de 1ª qualidade, tamanho médio, íntegro, sem danos ou partes estragadas.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PIMENTÃO COLORIDO: de 1ª qualidade, tamanho médio, íntegro, sem danos ou partes estragadas.</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POKAN: de 1ª qualidade, fresca, firme e não murcha.</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REPOLHO BRANCO: de 1ª qualidade, tamanho médio, firme, fresco, intacto, não poderá estar murcho ou com partes estragadas.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REPOLHO ROXO: de 1ª qualidade, tamanho médio, firme, fresco, intacto, não poderá estar murcho ou com partes estragadas.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TOMATE LONGA VIDA: de 1ª qualidade, tamanho médio, cor e formação uniformes, com polpa intacta e firme, sem partes estragadas ou amassadas.</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UVA COMUM: de 1ª qualidade, cachos de tamanho médio, intactos.</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UVA DE MESA: de 1ª qualidade, cachos de tamanho médio, intactos.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VAGEM: de 1ª qualidade, fresca, sem manchas, não poderá estar murcha ou com partes estragadas.</w:t>
            </w:r>
          </w:p>
        </w:tc>
      </w:tr>
      <w:tr w:rsidR="00341F2B" w:rsidTr="005D73BB">
        <w:tc>
          <w:tcPr>
            <w:tcW w:w="10491" w:type="dxa"/>
          </w:tcPr>
          <w:p w:rsidR="00341F2B" w:rsidRPr="00303B1B" w:rsidRDefault="00341F2B" w:rsidP="005D73BB">
            <w:pPr>
              <w:jc w:val="both"/>
              <w:rPr>
                <w:rFonts w:ascii="Calibri" w:hAnsi="Calibri"/>
                <w:color w:val="000000"/>
              </w:rPr>
            </w:pPr>
            <w:r w:rsidRPr="00CF46CC">
              <w:rPr>
                <w:rFonts w:ascii="Calibri" w:hAnsi="Calibri"/>
                <w:color w:val="000000"/>
              </w:rPr>
              <w:t>POLPA DE FRUTA CONGELADA: polpa de fruta congelada, 100% natural e pura, sem adição de açúcares ou outros ingredientes,  em sabores diversos, acondicionada em embalagens de 1 kg.</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IOGURTE SEM LA</w:t>
            </w:r>
            <w:r>
              <w:rPr>
                <w:rFonts w:ascii="Calibri" w:hAnsi="Calibri"/>
                <w:color w:val="000000"/>
              </w:rPr>
              <w:t xml:space="preserve">CTOSE: produto adicionado da enzima </w:t>
            </w:r>
            <w:proofErr w:type="spellStart"/>
            <w:r>
              <w:rPr>
                <w:rFonts w:ascii="Calibri" w:hAnsi="Calibri"/>
                <w:color w:val="000000"/>
              </w:rPr>
              <w:t>lactase</w:t>
            </w:r>
            <w:proofErr w:type="spellEnd"/>
            <w:r w:rsidRPr="00303B1B">
              <w:rPr>
                <w:rFonts w:ascii="Calibri" w:hAnsi="Calibri"/>
                <w:color w:val="000000"/>
              </w:rPr>
              <w:t>, acondicionado em garrafas plásticas de 170</w:t>
            </w:r>
            <w:r>
              <w:rPr>
                <w:rFonts w:ascii="Calibri" w:hAnsi="Calibri"/>
                <w:color w:val="000000"/>
              </w:rPr>
              <w:t xml:space="preserve"> a 850</w:t>
            </w:r>
            <w:r w:rsidRPr="00303B1B">
              <w:rPr>
                <w:rFonts w:ascii="Calibri" w:hAnsi="Calibri"/>
                <w:color w:val="000000"/>
              </w:rPr>
              <w:t xml:space="preserve"> ml. Prazo de validade mínimo: 1 mês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Tirol</w:t>
            </w:r>
            <w:proofErr w:type="spellEnd"/>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LEITE SEM LACTOSE</w:t>
            </w:r>
            <w:r>
              <w:rPr>
                <w:rFonts w:ascii="Calibri" w:hAnsi="Calibri"/>
                <w:color w:val="000000"/>
              </w:rPr>
              <w:t xml:space="preserve"> INTEGRAL</w:t>
            </w:r>
            <w:r w:rsidRPr="00303B1B">
              <w:rPr>
                <w:rFonts w:ascii="Calibri" w:hAnsi="Calibri"/>
                <w:color w:val="000000"/>
              </w:rPr>
              <w:t xml:space="preserve">: </w:t>
            </w:r>
            <w:r w:rsidRPr="00875510">
              <w:rPr>
                <w:rFonts w:ascii="Calibri" w:hAnsi="Calibri"/>
                <w:color w:val="000000"/>
              </w:rPr>
              <w:t xml:space="preserve">produto adicionado da enzima </w:t>
            </w:r>
            <w:proofErr w:type="spellStart"/>
            <w:r w:rsidRPr="00875510">
              <w:rPr>
                <w:rFonts w:ascii="Calibri" w:hAnsi="Calibri"/>
                <w:color w:val="000000"/>
              </w:rPr>
              <w:t>lactase</w:t>
            </w:r>
            <w:proofErr w:type="spellEnd"/>
            <w:r w:rsidRPr="00303B1B">
              <w:rPr>
                <w:rFonts w:ascii="Calibri" w:hAnsi="Calibri"/>
                <w:color w:val="000000"/>
              </w:rPr>
              <w:t xml:space="preserve">, acondicionado em embalagem </w:t>
            </w:r>
            <w:proofErr w:type="spellStart"/>
            <w:r w:rsidRPr="00303B1B">
              <w:rPr>
                <w:rFonts w:ascii="Calibri" w:hAnsi="Calibri"/>
                <w:color w:val="000000"/>
              </w:rPr>
              <w:t>tetrapak</w:t>
            </w:r>
            <w:proofErr w:type="spellEnd"/>
            <w:r w:rsidRPr="00303B1B">
              <w:rPr>
                <w:rFonts w:ascii="Calibri" w:hAnsi="Calibri"/>
                <w:color w:val="000000"/>
              </w:rPr>
              <w:t xml:space="preserve"> esterilizada e hermeticamente fechada, contendo 1 litro. Prazo de validade mínimo: 3 meses a partir da data de entrega.</w:t>
            </w:r>
          </w:p>
          <w:p w:rsidR="00341F2B" w:rsidRPr="00303B1B" w:rsidRDefault="00341F2B" w:rsidP="005D73BB">
            <w:pPr>
              <w:jc w:val="both"/>
              <w:rPr>
                <w:rFonts w:ascii="Calibri" w:hAnsi="Calibri"/>
                <w:color w:val="000000"/>
              </w:rPr>
            </w:pPr>
            <w:r>
              <w:rPr>
                <w:rFonts w:ascii="Calibri" w:hAnsi="Calibri"/>
                <w:color w:val="000000"/>
              </w:rPr>
              <w:t>Marca sugerida: Aurora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IOGURTE COM POLPA DE FRUTA: produto feito à base de leite, </w:t>
            </w:r>
            <w:r>
              <w:rPr>
                <w:rFonts w:ascii="Calibri" w:hAnsi="Calibri"/>
                <w:color w:val="000000"/>
              </w:rPr>
              <w:t xml:space="preserve">não sendo acrescido de soro de leite, </w:t>
            </w:r>
            <w:r w:rsidRPr="00303B1B">
              <w:rPr>
                <w:rFonts w:ascii="Calibri" w:hAnsi="Calibri"/>
                <w:color w:val="000000"/>
              </w:rPr>
              <w:t>refrigerado, sabores morango, pêssego e coco, embalado em pacotes de 900 ml. Os pacotes deverão estar limpos e íntegros, não estufados. Prazo de validade mínimo: 1 mês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Tirol</w:t>
            </w:r>
            <w:proofErr w:type="spellEnd"/>
            <w:r>
              <w:rPr>
                <w:rFonts w:ascii="Calibri" w:hAnsi="Calibri"/>
                <w:color w:val="000000"/>
              </w:rPr>
              <w:t xml:space="preserve">, </w:t>
            </w:r>
            <w:proofErr w:type="spellStart"/>
            <w:r>
              <w:rPr>
                <w:rFonts w:ascii="Calibri" w:hAnsi="Calibri"/>
                <w:color w:val="000000"/>
              </w:rPr>
              <w:t>Frimesa</w:t>
            </w:r>
            <w:proofErr w:type="spellEnd"/>
            <w:r>
              <w:rPr>
                <w:rFonts w:ascii="Calibri" w:hAnsi="Calibri"/>
                <w:color w:val="000000"/>
              </w:rPr>
              <w:t>.</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LEITE UHT INTEGRAL LONGA VIDA: produto acondicionado em embalagem </w:t>
            </w:r>
            <w:proofErr w:type="spellStart"/>
            <w:r w:rsidRPr="00303B1B">
              <w:rPr>
                <w:rFonts w:ascii="Calibri" w:hAnsi="Calibri"/>
                <w:color w:val="000000"/>
              </w:rPr>
              <w:t>tetrapak</w:t>
            </w:r>
            <w:proofErr w:type="spellEnd"/>
            <w:r w:rsidRPr="00303B1B">
              <w:rPr>
                <w:rFonts w:ascii="Calibri" w:hAnsi="Calibri"/>
                <w:color w:val="000000"/>
              </w:rPr>
              <w:t xml:space="preserve"> esterilizada e hermeticamente fechada, contendo 1 litro.</w:t>
            </w:r>
            <w:r>
              <w:rPr>
                <w:rFonts w:ascii="Calibri" w:hAnsi="Calibri"/>
                <w:color w:val="000000"/>
              </w:rPr>
              <w:t xml:space="preserve"> </w:t>
            </w:r>
            <w:r w:rsidRPr="00303B1B">
              <w:rPr>
                <w:rFonts w:ascii="Calibri" w:hAnsi="Calibri"/>
                <w:color w:val="000000"/>
              </w:rPr>
              <w:t>Prazo de validade mínimo: 3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Tirol</w:t>
            </w:r>
            <w:proofErr w:type="spellEnd"/>
            <w:r>
              <w:rPr>
                <w:rFonts w:ascii="Calibri" w:hAnsi="Calibri"/>
                <w:color w:val="000000"/>
              </w:rPr>
              <w:t>, Aurora.</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LEITE EM PÓ INTEGRAL: </w:t>
            </w:r>
            <w:r>
              <w:rPr>
                <w:rFonts w:ascii="Calibri" w:hAnsi="Calibri"/>
                <w:color w:val="000000"/>
              </w:rPr>
              <w:t>não poderá ser composto lácteo. P</w:t>
            </w:r>
            <w:r w:rsidRPr="00303B1B">
              <w:rPr>
                <w:rFonts w:ascii="Calibri" w:hAnsi="Calibri"/>
                <w:color w:val="000000"/>
              </w:rPr>
              <w:t xml:space="preserve">roduto acondicionado em latas </w:t>
            </w:r>
            <w:r>
              <w:rPr>
                <w:rFonts w:ascii="Calibri" w:hAnsi="Calibri"/>
                <w:color w:val="000000"/>
              </w:rPr>
              <w:t xml:space="preserve">ou pacotes de 400 g. </w:t>
            </w:r>
            <w:r w:rsidRPr="00303B1B">
              <w:rPr>
                <w:rFonts w:ascii="Calibri" w:hAnsi="Calibri"/>
                <w:color w:val="000000"/>
              </w:rPr>
              <w:t>Prazo de validade mínimo: 3 meses a partir da data de entrega.</w:t>
            </w:r>
          </w:p>
          <w:p w:rsidR="00341F2B" w:rsidRPr="00303B1B" w:rsidRDefault="00341F2B" w:rsidP="005D73BB">
            <w:pPr>
              <w:jc w:val="both"/>
              <w:rPr>
                <w:rFonts w:ascii="Calibri" w:hAnsi="Calibri"/>
                <w:color w:val="000000"/>
              </w:rPr>
            </w:pPr>
            <w:r w:rsidRPr="006921F3">
              <w:rPr>
                <w:rFonts w:ascii="Calibri" w:hAnsi="Calibri"/>
                <w:color w:val="000000"/>
              </w:rPr>
              <w:t>Marca sugerida: Nestlé</w:t>
            </w:r>
            <w:r>
              <w:rPr>
                <w:rFonts w:ascii="Calibri" w:hAnsi="Calibri"/>
                <w:color w:val="000000"/>
              </w:rPr>
              <w:t xml:space="preserve">, </w:t>
            </w:r>
            <w:proofErr w:type="spellStart"/>
            <w:r>
              <w:rPr>
                <w:rFonts w:ascii="Calibri" w:hAnsi="Calibri"/>
                <w:color w:val="000000"/>
              </w:rPr>
              <w:t>Tirol</w:t>
            </w:r>
            <w:proofErr w:type="spellEnd"/>
            <w:r>
              <w:rPr>
                <w:rFonts w:ascii="Calibri" w:hAnsi="Calibri"/>
                <w:color w:val="000000"/>
              </w:rPr>
              <w:t>, Aurora.</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LEITE EM PÓ FASES (1,</w:t>
            </w:r>
            <w:r w:rsidRPr="00303B1B">
              <w:rPr>
                <w:rFonts w:ascii="Calibri" w:hAnsi="Calibri"/>
                <w:color w:val="000000"/>
              </w:rPr>
              <w:t>3): produto acondicionado em latas de 400</w:t>
            </w:r>
            <w:r>
              <w:rPr>
                <w:rFonts w:ascii="Calibri" w:hAnsi="Calibri"/>
                <w:color w:val="000000"/>
              </w:rPr>
              <w:t xml:space="preserve"> a 800</w:t>
            </w:r>
            <w:r w:rsidRPr="00303B1B">
              <w:rPr>
                <w:rFonts w:ascii="Calibri" w:hAnsi="Calibri"/>
                <w:color w:val="000000"/>
              </w:rPr>
              <w:t xml:space="preserve"> g. Não serão aceitos produtos em pacotes. Prazo de validade mínimo: 3 meses a partir da data de entrega.</w:t>
            </w:r>
          </w:p>
          <w:p w:rsidR="00341F2B" w:rsidRPr="00303B1B" w:rsidRDefault="00341F2B" w:rsidP="005D73BB">
            <w:pPr>
              <w:jc w:val="both"/>
              <w:rPr>
                <w:rFonts w:ascii="Calibri" w:hAnsi="Calibri"/>
                <w:color w:val="000000"/>
              </w:rPr>
            </w:pPr>
            <w:r w:rsidRPr="006921F3">
              <w:rPr>
                <w:rFonts w:ascii="Calibri" w:hAnsi="Calibri"/>
                <w:color w:val="000000"/>
              </w:rPr>
              <w:t>Marca sugerida: Nestlé</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COMPOSTO LÁCTEO EM PÓ</w:t>
            </w:r>
            <w:r w:rsidRPr="00303B1B">
              <w:rPr>
                <w:rFonts w:ascii="Calibri" w:hAnsi="Calibri"/>
                <w:color w:val="000000"/>
              </w:rPr>
              <w:t xml:space="preserve"> </w:t>
            </w:r>
            <w:r>
              <w:rPr>
                <w:rFonts w:ascii="Calibri" w:hAnsi="Calibri"/>
                <w:color w:val="000000"/>
              </w:rPr>
              <w:t>SEM LACTOSE:</w:t>
            </w:r>
            <w:r w:rsidRPr="00303B1B">
              <w:rPr>
                <w:rFonts w:ascii="Calibri" w:hAnsi="Calibri"/>
                <w:color w:val="000000"/>
              </w:rPr>
              <w:t xml:space="preserve"> produ</w:t>
            </w:r>
            <w:r>
              <w:rPr>
                <w:rFonts w:ascii="Calibri" w:hAnsi="Calibri"/>
                <w:color w:val="000000"/>
              </w:rPr>
              <w:t>to acondicionado em latas de 380</w:t>
            </w:r>
            <w:r w:rsidRPr="00303B1B">
              <w:rPr>
                <w:rFonts w:ascii="Calibri" w:hAnsi="Calibri"/>
                <w:color w:val="000000"/>
              </w:rPr>
              <w:t xml:space="preserve"> g. Não serão aceitos produtos em pacotes. Prazo de validade mínimo: 3 meses a partir da data de entrega.</w:t>
            </w:r>
          </w:p>
          <w:p w:rsidR="00341F2B" w:rsidRPr="00303B1B" w:rsidRDefault="00341F2B" w:rsidP="005D73BB">
            <w:pPr>
              <w:jc w:val="both"/>
              <w:rPr>
                <w:rFonts w:ascii="Calibri" w:hAnsi="Calibri"/>
                <w:color w:val="000000"/>
              </w:rPr>
            </w:pPr>
            <w:r>
              <w:rPr>
                <w:rFonts w:ascii="Calibri" w:hAnsi="Calibri"/>
                <w:color w:val="000000"/>
              </w:rPr>
              <w:t>Marca sugerida: Nestlé</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LEITE DE SOJA: produto original, sem sabor, acondicionado em embalagem </w:t>
            </w:r>
            <w:proofErr w:type="spellStart"/>
            <w:r w:rsidRPr="00303B1B">
              <w:rPr>
                <w:rFonts w:ascii="Calibri" w:hAnsi="Calibri"/>
                <w:color w:val="000000"/>
              </w:rPr>
              <w:t>tetrapak</w:t>
            </w:r>
            <w:proofErr w:type="spellEnd"/>
            <w:r w:rsidRPr="00303B1B">
              <w:rPr>
                <w:rFonts w:ascii="Calibri" w:hAnsi="Calibri"/>
                <w:color w:val="000000"/>
              </w:rPr>
              <w:t xml:space="preserve"> esterilizada e hermeticamente fechada, contendo 1 litro. Prazo de validade mínimo: 3 meses a partir da data de entrega.</w:t>
            </w:r>
          </w:p>
          <w:p w:rsidR="00341F2B" w:rsidRPr="00303B1B" w:rsidRDefault="00341F2B" w:rsidP="005D73BB">
            <w:pPr>
              <w:jc w:val="both"/>
              <w:rPr>
                <w:rFonts w:ascii="Calibri" w:hAnsi="Calibri"/>
                <w:color w:val="000000"/>
              </w:rPr>
            </w:pPr>
            <w:r>
              <w:rPr>
                <w:rFonts w:ascii="Calibri" w:hAnsi="Calibri"/>
                <w:color w:val="000000"/>
              </w:rPr>
              <w:t>Marca sugerida: Ades</w:t>
            </w:r>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MANTEIGA SEM SAL: produto embalado em potes ou embalagens plásticas de 200 a 500 g. Deverá conter registro. Prazo de validade mínimo: 2 meses a partir da data de entrega.</w:t>
            </w:r>
          </w:p>
          <w:p w:rsidR="00341F2B" w:rsidRPr="00303B1B" w:rsidRDefault="00341F2B" w:rsidP="005D73BB">
            <w:pPr>
              <w:jc w:val="both"/>
              <w:rPr>
                <w:rFonts w:ascii="Calibri" w:hAnsi="Calibri"/>
                <w:color w:val="000000"/>
              </w:rPr>
            </w:pPr>
            <w:r w:rsidRPr="006921F3">
              <w:rPr>
                <w:rFonts w:ascii="Calibri" w:hAnsi="Calibri"/>
                <w:color w:val="000000"/>
              </w:rPr>
              <w:t xml:space="preserve">Marca sugerida: </w:t>
            </w:r>
            <w:proofErr w:type="spellStart"/>
            <w:r w:rsidRPr="006921F3">
              <w:rPr>
                <w:rFonts w:ascii="Calibri" w:hAnsi="Calibri"/>
                <w:color w:val="000000"/>
              </w:rPr>
              <w:t>Tirol</w:t>
            </w:r>
            <w:proofErr w:type="spellEnd"/>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 xml:space="preserve">QUEIJO MUSSARELA FATIADO: produto refrigerado, acondicionado em embalagens de 150 g a 2 kg, a vácuo, com plástico </w:t>
            </w:r>
            <w:proofErr w:type="spellStart"/>
            <w:r w:rsidRPr="00303B1B">
              <w:rPr>
                <w:rFonts w:ascii="Calibri" w:hAnsi="Calibri"/>
                <w:color w:val="000000"/>
              </w:rPr>
              <w:t>interfolha</w:t>
            </w:r>
            <w:r>
              <w:rPr>
                <w:rFonts w:ascii="Calibri" w:hAnsi="Calibri"/>
                <w:color w:val="000000"/>
              </w:rPr>
              <w:t>dor</w:t>
            </w:r>
            <w:proofErr w:type="spellEnd"/>
            <w:r>
              <w:rPr>
                <w:rFonts w:ascii="Calibri" w:hAnsi="Calibri"/>
                <w:color w:val="000000"/>
              </w:rPr>
              <w:t>. Prazo de validade mínimo: 1 mês</w:t>
            </w:r>
            <w:r w:rsidRPr="00303B1B">
              <w:rPr>
                <w:rFonts w:ascii="Calibri" w:hAnsi="Calibri"/>
                <w:color w:val="000000"/>
              </w:rPr>
              <w:t xml:space="preserve"> a partir da data de entrega.</w:t>
            </w:r>
          </w:p>
          <w:p w:rsidR="00341F2B" w:rsidRPr="00303B1B" w:rsidRDefault="00341F2B" w:rsidP="005D73BB">
            <w:pPr>
              <w:jc w:val="both"/>
              <w:rPr>
                <w:rFonts w:ascii="Calibri" w:hAnsi="Calibri"/>
                <w:color w:val="000000"/>
              </w:rPr>
            </w:pPr>
            <w:r w:rsidRPr="006921F3">
              <w:rPr>
                <w:rFonts w:ascii="Calibri" w:hAnsi="Calibri"/>
                <w:color w:val="000000"/>
              </w:rPr>
              <w:t xml:space="preserve">Marca sugerida: </w:t>
            </w:r>
            <w:proofErr w:type="spellStart"/>
            <w:r w:rsidRPr="006921F3">
              <w:rPr>
                <w:rFonts w:ascii="Calibri" w:hAnsi="Calibri"/>
                <w:color w:val="000000"/>
              </w:rPr>
              <w:t>Tirol</w:t>
            </w:r>
            <w:proofErr w:type="spellEnd"/>
          </w:p>
        </w:tc>
      </w:tr>
      <w:tr w:rsidR="00341F2B" w:rsidTr="005D73BB">
        <w:tc>
          <w:tcPr>
            <w:tcW w:w="10491" w:type="dxa"/>
          </w:tcPr>
          <w:p w:rsidR="00341F2B" w:rsidRDefault="00341F2B" w:rsidP="005D73BB">
            <w:pPr>
              <w:jc w:val="both"/>
              <w:rPr>
                <w:rFonts w:ascii="Calibri" w:hAnsi="Calibri"/>
                <w:color w:val="000000"/>
              </w:rPr>
            </w:pPr>
            <w:r w:rsidRPr="006921F3">
              <w:rPr>
                <w:rFonts w:ascii="Calibri" w:hAnsi="Calibri"/>
                <w:color w:val="000000"/>
              </w:rPr>
              <w:t>QUEIJO MUSSARELA FATIADO</w:t>
            </w:r>
            <w:r>
              <w:rPr>
                <w:rFonts w:ascii="Calibri" w:hAnsi="Calibri"/>
                <w:color w:val="000000"/>
              </w:rPr>
              <w:t xml:space="preserve"> SEM LACTOSE</w:t>
            </w:r>
            <w:r w:rsidRPr="006921F3">
              <w:rPr>
                <w:rFonts w:ascii="Calibri" w:hAnsi="Calibri"/>
                <w:color w:val="000000"/>
              </w:rPr>
              <w:t>: produto refrigerado, acondiciona</w:t>
            </w:r>
            <w:r>
              <w:rPr>
                <w:rFonts w:ascii="Calibri" w:hAnsi="Calibri"/>
                <w:color w:val="000000"/>
              </w:rPr>
              <w:t>do em embalagens de 150 g. Prazo de validade mínimo: 1 mês</w:t>
            </w:r>
            <w:r w:rsidRPr="006921F3">
              <w:rPr>
                <w:rFonts w:ascii="Calibri" w:hAnsi="Calibri"/>
                <w:color w:val="000000"/>
              </w:rPr>
              <w:t xml:space="preserve"> a partir da data de entrega.</w:t>
            </w:r>
          </w:p>
          <w:p w:rsidR="00341F2B" w:rsidRPr="00303B1B" w:rsidRDefault="00341F2B" w:rsidP="005D73BB">
            <w:pPr>
              <w:jc w:val="both"/>
              <w:rPr>
                <w:rFonts w:ascii="Calibri" w:hAnsi="Calibri"/>
                <w:color w:val="000000"/>
              </w:rPr>
            </w:pPr>
            <w:r w:rsidRPr="006921F3">
              <w:rPr>
                <w:rFonts w:ascii="Calibri" w:hAnsi="Calibri"/>
                <w:color w:val="000000"/>
              </w:rPr>
              <w:t xml:space="preserve">Marca sugerida: </w:t>
            </w:r>
            <w:proofErr w:type="spellStart"/>
            <w:r w:rsidRPr="006921F3">
              <w:rPr>
                <w:rFonts w:ascii="Calibri" w:hAnsi="Calibri"/>
                <w:color w:val="000000"/>
              </w:rPr>
              <w:t>Tirol</w:t>
            </w:r>
            <w:proofErr w:type="spellEnd"/>
          </w:p>
        </w:tc>
      </w:tr>
      <w:tr w:rsidR="00341F2B" w:rsidTr="005D73BB">
        <w:tc>
          <w:tcPr>
            <w:tcW w:w="10491" w:type="dxa"/>
          </w:tcPr>
          <w:p w:rsidR="00341F2B" w:rsidRDefault="00341F2B" w:rsidP="005D73BB">
            <w:pPr>
              <w:jc w:val="both"/>
            </w:pPr>
            <w:r w:rsidRPr="00303B1B">
              <w:rPr>
                <w:rFonts w:ascii="Calibri" w:hAnsi="Calibri"/>
                <w:color w:val="000000"/>
              </w:rPr>
              <w:t>RICOTA: produto refrigerado, acondicionado em embalagens de 150 a 500 g. Prazo de validade mínimo: 1 mês a partir da data de entrega.</w:t>
            </w:r>
            <w:r>
              <w:t xml:space="preserve"> </w:t>
            </w:r>
          </w:p>
          <w:p w:rsidR="00341F2B" w:rsidRPr="00303B1B" w:rsidRDefault="00341F2B" w:rsidP="005D73BB">
            <w:pPr>
              <w:jc w:val="both"/>
              <w:rPr>
                <w:rFonts w:ascii="Calibri" w:hAnsi="Calibri"/>
                <w:color w:val="000000"/>
              </w:rPr>
            </w:pPr>
            <w:r w:rsidRPr="006921F3">
              <w:rPr>
                <w:rFonts w:ascii="Calibri" w:hAnsi="Calibri"/>
                <w:color w:val="000000"/>
              </w:rPr>
              <w:t xml:space="preserve">Marca sugerida: </w:t>
            </w:r>
            <w:proofErr w:type="spellStart"/>
            <w:r w:rsidRPr="006921F3">
              <w:rPr>
                <w:rFonts w:ascii="Calibri" w:hAnsi="Calibri"/>
                <w:color w:val="000000"/>
              </w:rPr>
              <w:t>Tirol</w:t>
            </w:r>
            <w:proofErr w:type="spellEnd"/>
          </w:p>
        </w:tc>
      </w:tr>
      <w:tr w:rsidR="00341F2B" w:rsidTr="005D73BB">
        <w:tc>
          <w:tcPr>
            <w:tcW w:w="10491" w:type="dxa"/>
          </w:tcPr>
          <w:p w:rsidR="00341F2B" w:rsidRDefault="00341F2B" w:rsidP="005D73BB">
            <w:pPr>
              <w:jc w:val="both"/>
              <w:rPr>
                <w:rFonts w:ascii="Calibri" w:hAnsi="Calibri"/>
                <w:color w:val="000000"/>
              </w:rPr>
            </w:pPr>
            <w:r w:rsidRPr="00303B1B">
              <w:rPr>
                <w:rFonts w:ascii="Calibri" w:hAnsi="Calibri"/>
                <w:color w:val="000000"/>
              </w:rPr>
              <w:t>REQUEIJÃO CREMOSO: produto refrigerado, acondicionado em potes plásticos de 180 a 200 g. Não deverá conter amido na composição. Prazo de validade mínimo: 3 meses a partir da data de entrega.</w:t>
            </w:r>
          </w:p>
          <w:p w:rsidR="00341F2B" w:rsidRPr="00303B1B" w:rsidRDefault="00341F2B" w:rsidP="005D73BB">
            <w:pPr>
              <w:jc w:val="both"/>
              <w:rPr>
                <w:rFonts w:ascii="Calibri" w:hAnsi="Calibri"/>
                <w:color w:val="000000"/>
              </w:rPr>
            </w:pPr>
            <w:r w:rsidRPr="006921F3">
              <w:rPr>
                <w:rFonts w:ascii="Calibri" w:hAnsi="Calibri"/>
                <w:color w:val="000000"/>
              </w:rPr>
              <w:t xml:space="preserve">Marca sugerida: </w:t>
            </w:r>
            <w:proofErr w:type="spellStart"/>
            <w:r w:rsidRPr="006921F3">
              <w:rPr>
                <w:rFonts w:ascii="Calibri" w:hAnsi="Calibri"/>
                <w:color w:val="000000"/>
              </w:rPr>
              <w:t>Tirol</w:t>
            </w:r>
            <w:proofErr w:type="spellEnd"/>
          </w:p>
        </w:tc>
      </w:tr>
      <w:tr w:rsidR="00341F2B" w:rsidTr="005D73BB">
        <w:tc>
          <w:tcPr>
            <w:tcW w:w="10491" w:type="dxa"/>
          </w:tcPr>
          <w:p w:rsidR="00341F2B" w:rsidRDefault="00341F2B" w:rsidP="005D73BB">
            <w:pPr>
              <w:jc w:val="both"/>
              <w:rPr>
                <w:rFonts w:ascii="Calibri" w:hAnsi="Calibri"/>
                <w:color w:val="000000"/>
              </w:rPr>
            </w:pPr>
            <w:r w:rsidRPr="006921F3">
              <w:rPr>
                <w:rFonts w:ascii="Calibri" w:hAnsi="Calibri"/>
                <w:color w:val="000000"/>
              </w:rPr>
              <w:t>REQUEIJÃO CREMOSO</w:t>
            </w:r>
            <w:r>
              <w:rPr>
                <w:rFonts w:ascii="Calibri" w:hAnsi="Calibri"/>
                <w:color w:val="000000"/>
              </w:rPr>
              <w:t xml:space="preserve"> SEM LACTOSE</w:t>
            </w:r>
            <w:r w:rsidRPr="006921F3">
              <w:rPr>
                <w:rFonts w:ascii="Calibri" w:hAnsi="Calibri"/>
                <w:color w:val="000000"/>
              </w:rPr>
              <w:t>: produto refrigerado, acondicionado em potes plásticos de 180 a 200 g. Não deverá conter amido na composição. Prazo de validade mínimo: 3 meses a partir da data de entrega.</w:t>
            </w:r>
          </w:p>
          <w:p w:rsidR="00341F2B" w:rsidRPr="00303B1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Tirol</w:t>
            </w:r>
            <w:proofErr w:type="spellEnd"/>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BOLO SIMPLES: nos sabores chocolate, cenoura, fubá, formigueiro e bolo com farofa. Devem ser feitos de forma caseira e artesanal, sem cobertura. Não devem ser feitos </w:t>
            </w:r>
            <w:proofErr w:type="spellStart"/>
            <w:r w:rsidRPr="00303B1B">
              <w:rPr>
                <w:rFonts w:ascii="Calibri" w:hAnsi="Calibri"/>
                <w:color w:val="000000"/>
              </w:rPr>
              <w:t>a</w:t>
            </w:r>
            <w:proofErr w:type="spellEnd"/>
            <w:r w:rsidRPr="00303B1B">
              <w:rPr>
                <w:rFonts w:ascii="Calibri" w:hAnsi="Calibri"/>
                <w:color w:val="000000"/>
              </w:rPr>
              <w:t xml:space="preserve"> base de mistura pronta e nem conter gordura vegetal hidrogenada </w:t>
            </w:r>
            <w:r>
              <w:rPr>
                <w:rFonts w:ascii="Calibri" w:hAnsi="Calibri"/>
                <w:color w:val="000000"/>
              </w:rPr>
              <w:t xml:space="preserve">ou margarina </w:t>
            </w:r>
            <w:r w:rsidRPr="00303B1B">
              <w:rPr>
                <w:rFonts w:ascii="Calibri" w:hAnsi="Calibri"/>
                <w:color w:val="000000"/>
              </w:rPr>
              <w:t>na composição. Cada bolo deverá</w:t>
            </w:r>
            <w:r>
              <w:rPr>
                <w:rFonts w:ascii="Calibri" w:hAnsi="Calibri"/>
                <w:color w:val="000000"/>
              </w:rPr>
              <w:t xml:space="preserve"> pesar em média 2</w:t>
            </w:r>
            <w:r w:rsidRPr="00303B1B">
              <w:rPr>
                <w:rFonts w:ascii="Calibri" w:hAnsi="Calibri"/>
                <w:color w:val="000000"/>
              </w:rPr>
              <w:t xml:space="preserve"> kg. O bolo deverá ser fabricado no dia da entrega. </w:t>
            </w:r>
            <w:r>
              <w:rPr>
                <w:rFonts w:ascii="Calibri" w:hAnsi="Calibri"/>
                <w:color w:val="000000"/>
              </w:rPr>
              <w:t xml:space="preserve">Quando houver leite na composição, o mesmo deverá ser sem lactose. </w:t>
            </w:r>
            <w:r w:rsidRPr="00303B1B">
              <w:rPr>
                <w:rFonts w:ascii="Calibri" w:hAnsi="Calibri"/>
                <w:color w:val="000000"/>
              </w:rPr>
              <w:t>O produto deverá ser embalado em prato de papelão laminado específico p</w:t>
            </w:r>
            <w:r>
              <w:rPr>
                <w:rFonts w:ascii="Calibri" w:hAnsi="Calibri"/>
                <w:color w:val="000000"/>
              </w:rPr>
              <w:t>ara este fim e coberto com plástico filme.</w:t>
            </w:r>
            <w:r w:rsidRPr="00303B1B">
              <w:rPr>
                <w:rFonts w:ascii="Calibri" w:hAnsi="Calibri"/>
                <w:color w:val="000000"/>
              </w:rPr>
              <w:t xml:space="preserve"> O bolo deverá apresentar textura macia e com sabor característico do produto. Serão rejeitados produtos queimados, secos ou abatumados. Não será tolerado o emprego de corantes artificiais na confecção dos mesmos.</w:t>
            </w:r>
            <w:r>
              <w:t xml:space="preserve"> </w:t>
            </w:r>
            <w:r w:rsidRPr="009911AE">
              <w:rPr>
                <w:rFonts w:ascii="Calibri" w:hAnsi="Calibri"/>
                <w:color w:val="000000"/>
              </w:rPr>
              <w:t>Cada forma deverá estar etiquetada com o peso, data de fabricação e validade.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BOLO RECHEADO: bolo recheado e confeitado</w:t>
            </w:r>
            <w:r>
              <w:rPr>
                <w:rFonts w:ascii="Calibri" w:hAnsi="Calibri"/>
                <w:color w:val="000000"/>
              </w:rPr>
              <w:t xml:space="preserve">, com sabores diversos, </w:t>
            </w:r>
            <w:r w:rsidRPr="00303B1B">
              <w:rPr>
                <w:rFonts w:ascii="Calibri" w:hAnsi="Calibri"/>
                <w:color w:val="000000"/>
              </w:rPr>
              <w:t>fresco, de textura macia e sabor característico. Acondicionado em bandejas descartáveis e cobertas, com etiqueta de peso, data de fabricação e validade.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CUCA COM FAROFA: massa doce, bem crescida, no formato de cuca redonda, com cobertura de farofa. O produto deve ser fresco, de textura macia e sabor característico.</w:t>
            </w:r>
            <w:r>
              <w:rPr>
                <w:rFonts w:ascii="Calibri" w:hAnsi="Calibri"/>
                <w:color w:val="000000"/>
              </w:rPr>
              <w:t xml:space="preserve"> </w:t>
            </w:r>
            <w:r w:rsidRPr="00303B1B">
              <w:rPr>
                <w:rFonts w:ascii="Calibri" w:hAnsi="Calibri"/>
                <w:color w:val="000000"/>
              </w:rPr>
              <w:t xml:space="preserve"> </w:t>
            </w:r>
            <w:r w:rsidRPr="009911AE">
              <w:rPr>
                <w:rFonts w:ascii="Calibri" w:hAnsi="Calibri"/>
                <w:color w:val="000000"/>
              </w:rPr>
              <w:t xml:space="preserve">Não devem ser feitos à base de mistura pronta e nem conter gordura vegetal hidrogenada ou margarina na composição. Quando houver leite na composição, o mesmo deverá ser sem lactose. </w:t>
            </w:r>
            <w:r w:rsidRPr="00303B1B">
              <w:rPr>
                <w:rFonts w:ascii="Calibri" w:hAnsi="Calibri"/>
                <w:color w:val="000000"/>
              </w:rPr>
              <w:t>Acondicionado em sacos plásticos, etiquetados com o peso, data de fabricação e validade.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BOLACHA CASEIRA </w:t>
            </w:r>
            <w:r>
              <w:rPr>
                <w:rFonts w:ascii="Calibri" w:hAnsi="Calibri"/>
                <w:color w:val="000000"/>
              </w:rPr>
              <w:t xml:space="preserve">SIMPLES </w:t>
            </w:r>
            <w:r w:rsidRPr="00303B1B">
              <w:rPr>
                <w:rFonts w:ascii="Calibri" w:hAnsi="Calibri"/>
                <w:color w:val="000000"/>
              </w:rPr>
              <w:t xml:space="preserve">SEM GLACÊ: Devem ser feitas de forma caseira e artesanal. O produto deverá ser embalado em prato de papelão laminado específico </w:t>
            </w:r>
            <w:r>
              <w:rPr>
                <w:rFonts w:ascii="Calibri" w:hAnsi="Calibri"/>
                <w:color w:val="000000"/>
              </w:rPr>
              <w:t>para este fim e coberto com p</w:t>
            </w:r>
            <w:r w:rsidRPr="00303B1B">
              <w:rPr>
                <w:rFonts w:ascii="Calibri" w:hAnsi="Calibri"/>
                <w:color w:val="000000"/>
              </w:rPr>
              <w:t>l</w:t>
            </w:r>
            <w:r>
              <w:rPr>
                <w:rFonts w:ascii="Calibri" w:hAnsi="Calibri"/>
                <w:color w:val="000000"/>
              </w:rPr>
              <w:t>ástico filme</w:t>
            </w:r>
            <w:r w:rsidRPr="00303B1B">
              <w:rPr>
                <w:rFonts w:ascii="Calibri" w:hAnsi="Calibri"/>
                <w:color w:val="000000"/>
              </w:rPr>
              <w:t xml:space="preserve">. </w:t>
            </w:r>
            <w:r w:rsidRPr="009911AE">
              <w:rPr>
                <w:rFonts w:ascii="Calibri" w:hAnsi="Calibri"/>
                <w:color w:val="000000"/>
              </w:rPr>
              <w:t xml:space="preserve">Não devem ser feitos à base de mistura pronta e nem conter gordura vegetal hidrogenada ou margarina na composição. Quando houver leite na composição, o mesmo deverá ser sem lactose. </w:t>
            </w:r>
            <w:r w:rsidRPr="00303B1B">
              <w:rPr>
                <w:rFonts w:ascii="Calibri" w:hAnsi="Calibri"/>
                <w:color w:val="000000"/>
              </w:rPr>
              <w:t>As bolachas devem apresentar textura macia e com sabor característico do produto. Serão rejeitados produtos queimados e muito secos. Cada forma deverá estar etiquetada com o peso, data de fabricação e validade.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BOLACHA DE FUBÁ: Devem ser feitas de forma caseira e artesanal, sem adição de corantes. </w:t>
            </w:r>
            <w:r w:rsidRPr="009911AE">
              <w:rPr>
                <w:rFonts w:ascii="Calibri" w:hAnsi="Calibri"/>
                <w:color w:val="000000"/>
              </w:rPr>
              <w:t>O produto deverá ser embalado em prato de papelão laminado específico para este fim e coberto com plástico filme. Não devem ser feitos à base de mistura pronta e nem conter gordura vegetal hidrogenada ou margarina na composição. Quando houver leite na composição, o mesmo deverá ser sem lactose. As bolachas devem apresentar textura macia e com sabor característico do produto. Serão rejeitados produtos queimados e muito secos. Cada forma deverá estar etiquetada com o peso, data de fabricação e validade.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ROSCA DE COCO SEM GLACÊ: </w:t>
            </w:r>
            <w:r w:rsidRPr="009911AE">
              <w:rPr>
                <w:rFonts w:ascii="Calibri" w:hAnsi="Calibri"/>
                <w:color w:val="000000"/>
              </w:rPr>
              <w:t>Devem ser feitas de forma caseira e artesanal, sem adição de corantes. O produto deverá ser embalado em prato de papelão laminado específico para este fim e coberto com plástico filme. Não devem ser feitos à base de mistura pronta e nem conter gordura vegetal hidrogenada ou margarina na composição. Quando houver leite na composição, o mesmo deverá ser sem lactose. As bolachas devem apresentar textura macia e com sabor característico do produto. Serão rejeitados produtos queimados e muito secos. Cada forma deverá estar etiquetada com o peso, data de fabricação e validade.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GROSTOLI FOFINHO: produto do tipo macio, com cobertura de açúcar. O produto deve ser fresco e de sabor característico, acondicionado em sacos plásticos de no máximo 2 kg, etiquetados com o peso, data de fabricação e validade.</w:t>
            </w:r>
            <w:r>
              <w:rPr>
                <w:rFonts w:ascii="Calibri" w:hAnsi="Calibri"/>
                <w:color w:val="000000"/>
              </w:rPr>
              <w:t xml:space="preserve"> </w:t>
            </w:r>
            <w:r w:rsidRPr="00875510">
              <w:rPr>
                <w:rFonts w:ascii="Calibri" w:hAnsi="Calibri"/>
                <w:color w:val="000000"/>
              </w:rPr>
              <w:t>Não devem ser feitos à base de mistura pronta e nem conter gordura vegetal hidrogenada ou margarina na composição. Quando houver leite na composição, o mesmo deverá ser sem lactose.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GROSTOLI SEQUINHO: produto do tipo sequinho, com cobertura de açúcar. O produto deve ser fresco e de sabor característico, acondicionado em sacos plásticos de no máximo 2 kg, etiquetados com o peso, data de fabricação e validade.</w:t>
            </w:r>
            <w:r>
              <w:t xml:space="preserve"> </w:t>
            </w:r>
            <w:r w:rsidRPr="00875510">
              <w:rPr>
                <w:rFonts w:ascii="Calibri" w:hAnsi="Calibri"/>
                <w:color w:val="000000"/>
              </w:rPr>
              <w:t>Não devem ser feitos à base de mistura pronta e nem conter gordura vegetal hidrogenada ou margarina na composição. Quando houver leite na composição, o mesmo deverá ser sem lactose.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PÃO HOT DOG: pão fresco, macio, de cor uniforme, assado adequadamente. </w:t>
            </w:r>
            <w:r w:rsidRPr="009911AE">
              <w:rPr>
                <w:rFonts w:ascii="Calibri" w:hAnsi="Calibri"/>
                <w:color w:val="000000"/>
              </w:rPr>
              <w:t>Não devem ser feitos à base de mistura pronta e nem conter gordura vegetal hidrogenada ou margarina na composição. Quando houver leite na composição, o mesmo deverá ser sem lactose.</w:t>
            </w:r>
            <w:r>
              <w:rPr>
                <w:rFonts w:ascii="Calibri" w:hAnsi="Calibri"/>
                <w:color w:val="000000"/>
              </w:rPr>
              <w:t xml:space="preserve"> </w:t>
            </w:r>
            <w:r w:rsidRPr="00303B1B">
              <w:rPr>
                <w:rFonts w:ascii="Calibri" w:hAnsi="Calibri"/>
                <w:color w:val="000000"/>
              </w:rPr>
              <w:t>Peso entre 55 e 60 g. Só serão aceitos pães entregues embalados em sacos plásticos, etiquetados com o peso, data de fabricação e validade.</w:t>
            </w:r>
            <w:r>
              <w:rPr>
                <w:rFonts w:ascii="Calibri" w:hAnsi="Calibri"/>
                <w:color w:val="000000"/>
              </w:rPr>
              <w:t xml:space="preserve"> </w:t>
            </w:r>
            <w:r w:rsidRPr="009911AE">
              <w:rPr>
                <w:rFonts w:ascii="Calibri" w:hAnsi="Calibri"/>
                <w:b/>
                <w:color w:val="000000"/>
              </w:rPr>
              <w:t>Não serão aceitos pães acondicionados diretamente em caixas.</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PÃO DE MILHO FATIADO: pão fresco, macio, de cor uniforme, assado adequadamente, sem adição de corantes. </w:t>
            </w:r>
            <w:r w:rsidRPr="009911AE">
              <w:rPr>
                <w:rFonts w:ascii="Calibri" w:hAnsi="Calibri"/>
                <w:color w:val="000000"/>
              </w:rPr>
              <w:t xml:space="preserve">Não devem ser feitos à base de mistura pronta e nem conter gordura vegetal hidrogenada ou margarina na composição. Quando houver leite na composição, o mesmo deverá ser sem lactose. </w:t>
            </w:r>
            <w:r w:rsidRPr="00303B1B">
              <w:rPr>
                <w:rFonts w:ascii="Calibri" w:hAnsi="Calibri"/>
                <w:color w:val="000000"/>
              </w:rPr>
              <w:t>Pacote com 20 fatias em média, acondicionadas em saco plástico, etiquetados com o peso, data de fabricação e validade.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PÃO FATIADO BRANCO: pão fresco, macio, de cor uniforme, assado adequadamente. </w:t>
            </w:r>
            <w:r w:rsidRPr="009911AE">
              <w:rPr>
                <w:rFonts w:ascii="Calibri" w:hAnsi="Calibri"/>
                <w:color w:val="000000"/>
              </w:rPr>
              <w:t xml:space="preserve">Não devem ser feitos à base de mistura pronta e nem conter gordura vegetal hidrogenada ou margarina na composição. Quando houver leite na composição, o mesmo deverá ser sem lactose. </w:t>
            </w:r>
            <w:r w:rsidRPr="00303B1B">
              <w:rPr>
                <w:rFonts w:ascii="Calibri" w:hAnsi="Calibri"/>
                <w:color w:val="000000"/>
              </w:rPr>
              <w:t>Pacote com 20 fatias em média, acondicionadas em saco plástico, etiquetados com o peso, data de fabricação e validade.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PÃO FATIADO INTEGRAL: pão fresco, macio, de cor uniforme, assado adequadamente. </w:t>
            </w:r>
            <w:r w:rsidRPr="009911AE">
              <w:rPr>
                <w:rFonts w:ascii="Calibri" w:hAnsi="Calibri"/>
                <w:color w:val="000000"/>
              </w:rPr>
              <w:t xml:space="preserve">Não devem ser feitos à base de mistura pronta e nem conter gordura vegetal hidrogenada ou margarina na composição. Quando houver leite na composição, o mesmo deverá ser sem lactose. </w:t>
            </w:r>
            <w:r w:rsidRPr="00303B1B">
              <w:rPr>
                <w:rFonts w:ascii="Calibri" w:hAnsi="Calibri"/>
                <w:color w:val="000000"/>
              </w:rPr>
              <w:t>Pacote com 20 fatias em média, acondicionadas em saco plástico, etiquetados com o peso, data de fabricação e validade.</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PÃO FRANCÊS SOVADO: pão fresco, macio, de cor uniforme, assado adequadamente. </w:t>
            </w:r>
            <w:r w:rsidRPr="009911AE">
              <w:rPr>
                <w:rFonts w:ascii="Calibri" w:hAnsi="Calibri"/>
                <w:color w:val="000000"/>
              </w:rPr>
              <w:t xml:space="preserve">Não devem ser feitos à base de mistura pronta e nem conter gordura vegetal hidrogenada ou margarina na composição. Quando houver leite na composição, o mesmo deverá ser sem lactose. </w:t>
            </w:r>
            <w:r w:rsidRPr="00303B1B">
              <w:rPr>
                <w:rFonts w:ascii="Calibri" w:hAnsi="Calibri"/>
                <w:color w:val="000000"/>
              </w:rPr>
              <w:t xml:space="preserve">Peso entre 45 e 50 g. Só serão aceitos pães entregues embalados em sacos plásticos, etiquetados com o peso, data de fabricação e validade. </w:t>
            </w:r>
            <w:r w:rsidRPr="009911AE">
              <w:rPr>
                <w:rFonts w:ascii="Calibri" w:hAnsi="Calibri"/>
                <w:b/>
                <w:color w:val="000000"/>
              </w:rPr>
              <w:t>Não serão aceitos pães acondicionados diretamente em caixas.</w:t>
            </w:r>
            <w:r w:rsidRPr="00303B1B">
              <w:rPr>
                <w:rFonts w:ascii="Calibri" w:hAnsi="Calibri"/>
                <w:color w:val="000000"/>
              </w:rPr>
              <w:t xml:space="preserve"> </w:t>
            </w:r>
          </w:p>
        </w:tc>
      </w:tr>
      <w:tr w:rsidR="00341F2B" w:rsidTr="005D73BB">
        <w:tc>
          <w:tcPr>
            <w:tcW w:w="10491" w:type="dxa"/>
          </w:tcPr>
          <w:p w:rsidR="00341F2B" w:rsidRPr="00303B1B" w:rsidRDefault="00341F2B" w:rsidP="005D73BB">
            <w:pPr>
              <w:jc w:val="both"/>
              <w:rPr>
                <w:rFonts w:ascii="Calibri" w:hAnsi="Calibri"/>
                <w:color w:val="000000"/>
              </w:rPr>
            </w:pPr>
            <w:r w:rsidRPr="00303B1B">
              <w:rPr>
                <w:rFonts w:ascii="Calibri" w:hAnsi="Calibri"/>
                <w:color w:val="000000"/>
              </w:rPr>
              <w:t xml:space="preserve">PÃO FRANCÊS INTEGRAL: </w:t>
            </w:r>
            <w:r w:rsidRPr="009911AE">
              <w:rPr>
                <w:rFonts w:ascii="Calibri" w:hAnsi="Calibri"/>
                <w:color w:val="000000"/>
              </w:rPr>
              <w:t xml:space="preserve">pão fresco, macio, de cor uniforme, assado adequadamente. Não devem ser feitos à base de mistura pronta e nem conter gordura vegetal hidrogenada ou margarina na composição. Quando houver leite na composição, o mesmo deverá ser sem lactose. Peso entre 45 e 50 g. Só serão aceitos pães entregues embalados em sacos plásticos, etiquetados com o peso, data de fabricação e validade. </w:t>
            </w:r>
            <w:r w:rsidRPr="009911AE">
              <w:rPr>
                <w:rFonts w:ascii="Calibri" w:hAnsi="Calibri"/>
                <w:b/>
                <w:color w:val="000000"/>
              </w:rPr>
              <w:t>Não serão aceitos pães acondicionados diretamente em caixas.</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FARINHA DE ROSCA: farinha obtida do processo de torrefação e moagem do pão. Produto acondicionado em sacos plásticos, com validade de 1 mês.</w:t>
            </w:r>
          </w:p>
        </w:tc>
      </w:tr>
      <w:tr w:rsidR="00341F2B" w:rsidTr="005D73BB">
        <w:tc>
          <w:tcPr>
            <w:tcW w:w="10491" w:type="dxa"/>
          </w:tcPr>
          <w:p w:rsidR="00341F2B" w:rsidRPr="00303B1B" w:rsidRDefault="00341F2B" w:rsidP="005D73BB">
            <w:pPr>
              <w:rPr>
                <w:rFonts w:ascii="Calibri" w:hAnsi="Calibri"/>
                <w:color w:val="000000"/>
              </w:rPr>
            </w:pPr>
            <w:r w:rsidRPr="00303B1B">
              <w:rPr>
                <w:rFonts w:ascii="Calibri" w:hAnsi="Calibri"/>
                <w:color w:val="000000"/>
              </w:rPr>
              <w:t>MASSA PARA PIZZA: discos de massa contendo em média 200</w:t>
            </w:r>
            <w:r>
              <w:rPr>
                <w:rFonts w:ascii="Calibri" w:hAnsi="Calibri"/>
                <w:color w:val="000000"/>
              </w:rPr>
              <w:t xml:space="preserve"> a 250</w:t>
            </w:r>
            <w:r w:rsidRPr="00303B1B">
              <w:rPr>
                <w:rFonts w:ascii="Calibri" w:hAnsi="Calibri"/>
                <w:color w:val="000000"/>
              </w:rPr>
              <w:t xml:space="preserve"> g, feitos no dia, acondicionados em embalagens individuais, etiquetadas com peso, data de fabricação e validade.</w:t>
            </w:r>
          </w:p>
        </w:tc>
      </w:tr>
      <w:tr w:rsidR="00341F2B" w:rsidTr="005D73BB">
        <w:tc>
          <w:tcPr>
            <w:tcW w:w="10491" w:type="dxa"/>
          </w:tcPr>
          <w:p w:rsidR="00341F2B" w:rsidRPr="00303B1B" w:rsidRDefault="00341F2B" w:rsidP="005D73BB">
            <w:pPr>
              <w:jc w:val="both"/>
              <w:rPr>
                <w:rFonts w:ascii="Calibri" w:hAnsi="Calibri"/>
                <w:color w:val="000000"/>
              </w:rPr>
            </w:pPr>
            <w:r>
              <w:rPr>
                <w:rFonts w:ascii="Calibri" w:hAnsi="Calibri"/>
                <w:color w:val="000000"/>
              </w:rPr>
              <w:t xml:space="preserve">MINI PÃO DE QUEIJO: pão de queijo fresco, em formato pequeno, </w:t>
            </w:r>
            <w:r w:rsidRPr="00C10502">
              <w:rPr>
                <w:rFonts w:ascii="Calibri" w:hAnsi="Calibri"/>
                <w:color w:val="000000"/>
              </w:rPr>
              <w:t>feitos no dia, acondicionados em embalagens individuais, etiquetadas com peso, data de fabricação e validade.</w:t>
            </w:r>
            <w:r>
              <w:t xml:space="preserve"> </w:t>
            </w:r>
            <w:r w:rsidRPr="00875510">
              <w:rPr>
                <w:rFonts w:ascii="Calibri" w:hAnsi="Calibri"/>
                <w:color w:val="000000"/>
              </w:rPr>
              <w:t xml:space="preserve">Não devem ser feitos à base de mistura pronta e nem conter gordura vegetal hidrogenada ou margarina na composição. </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FÓRMULA INFANTIL 01</w:t>
            </w:r>
            <w:r w:rsidRPr="00F7104D">
              <w:rPr>
                <w:rFonts w:ascii="Calibri" w:hAnsi="Calibri"/>
                <w:color w:val="000000"/>
              </w:rPr>
              <w:t xml:space="preserve"> - fórmula indicada para redução </w:t>
            </w:r>
            <w:r>
              <w:rPr>
                <w:rFonts w:ascii="Calibri" w:hAnsi="Calibri"/>
                <w:color w:val="000000"/>
              </w:rPr>
              <w:t>dos episódios de regurgitação em latas de 400 g ou 800 g. C</w:t>
            </w:r>
            <w:r w:rsidRPr="00F7104D">
              <w:rPr>
                <w:rFonts w:ascii="Calibri" w:hAnsi="Calibri"/>
                <w:color w:val="000000"/>
              </w:rPr>
              <w:t>omposição:</w:t>
            </w:r>
            <w:r>
              <w:rPr>
                <w:rFonts w:ascii="Calibri" w:hAnsi="Calibri"/>
                <w:color w:val="000000"/>
              </w:rPr>
              <w:t xml:space="preserve"> </w:t>
            </w:r>
            <w:r w:rsidRPr="00F7104D">
              <w:rPr>
                <w:rFonts w:ascii="Calibri" w:hAnsi="Calibri"/>
                <w:color w:val="000000"/>
              </w:rPr>
              <w:t>lactose, leite de vaca desnatado, amido,</w:t>
            </w:r>
            <w:r>
              <w:rPr>
                <w:rFonts w:ascii="Calibri" w:hAnsi="Calibri"/>
                <w:color w:val="000000"/>
              </w:rPr>
              <w:t xml:space="preserve"> </w:t>
            </w:r>
            <w:proofErr w:type="spellStart"/>
            <w:r w:rsidRPr="00F7104D">
              <w:rPr>
                <w:rFonts w:ascii="Calibri" w:hAnsi="Calibri"/>
                <w:color w:val="000000"/>
              </w:rPr>
              <w:t>oleína</w:t>
            </w:r>
            <w:proofErr w:type="spellEnd"/>
            <w:r w:rsidRPr="00F7104D">
              <w:rPr>
                <w:rFonts w:ascii="Calibri" w:hAnsi="Calibri"/>
                <w:color w:val="000000"/>
              </w:rPr>
              <w:t xml:space="preserve"> de palma, soro de leite desmineralizado*, óleo de canola, óleo de </w:t>
            </w:r>
            <w:proofErr w:type="spellStart"/>
            <w:r w:rsidRPr="00F7104D">
              <w:rPr>
                <w:rFonts w:ascii="Calibri" w:hAnsi="Calibri"/>
                <w:color w:val="000000"/>
              </w:rPr>
              <w:t>palmiste</w:t>
            </w:r>
            <w:proofErr w:type="spellEnd"/>
            <w:r w:rsidRPr="00F7104D">
              <w:rPr>
                <w:rFonts w:ascii="Calibri" w:hAnsi="Calibri"/>
                <w:color w:val="000000"/>
              </w:rPr>
              <w:t xml:space="preserve">, óleo de milho, lecitina de soja, vitaminas (vitamina c, niacina, vitamina e, </w:t>
            </w:r>
            <w:proofErr w:type="spellStart"/>
            <w:r w:rsidRPr="00F7104D">
              <w:rPr>
                <w:rFonts w:ascii="Calibri" w:hAnsi="Calibri"/>
                <w:color w:val="000000"/>
              </w:rPr>
              <w:t>pantotenato</w:t>
            </w:r>
            <w:proofErr w:type="spellEnd"/>
            <w:r w:rsidRPr="00F7104D">
              <w:rPr>
                <w:rFonts w:ascii="Calibri" w:hAnsi="Calibri"/>
                <w:color w:val="000000"/>
              </w:rPr>
              <w:t xml:space="preserve"> de cálcio, vitamina a, vitamina b6, vitamina b1, vitamina d, vitamina b2, ácido fólico, vitamina k, ácido </w:t>
            </w:r>
            <w:proofErr w:type="spellStart"/>
            <w:r w:rsidRPr="00F7104D">
              <w:rPr>
                <w:rFonts w:ascii="Calibri" w:hAnsi="Calibri"/>
                <w:color w:val="000000"/>
              </w:rPr>
              <w:t>pantotênico</w:t>
            </w:r>
            <w:proofErr w:type="spellEnd"/>
            <w:r w:rsidRPr="00F7104D">
              <w:rPr>
                <w:rFonts w:ascii="Calibri" w:hAnsi="Calibri"/>
                <w:color w:val="000000"/>
              </w:rPr>
              <w:t>, vitamina b12, biotina, taurina, sais minerais (iodeto de</w:t>
            </w:r>
            <w:r>
              <w:rPr>
                <w:rFonts w:ascii="Calibri" w:hAnsi="Calibri"/>
                <w:color w:val="000000"/>
              </w:rPr>
              <w:t xml:space="preserve"> </w:t>
            </w:r>
            <w:r w:rsidRPr="00F7104D">
              <w:rPr>
                <w:rFonts w:ascii="Calibri" w:hAnsi="Calibri"/>
                <w:color w:val="000000"/>
              </w:rPr>
              <w:t>potássio, sulfato ferroso, sulfato d</w:t>
            </w:r>
            <w:r>
              <w:rPr>
                <w:rFonts w:ascii="Calibri" w:hAnsi="Calibri"/>
                <w:color w:val="000000"/>
              </w:rPr>
              <w:t>e cobre, sulfato de zinco). Não contém glúten.</w:t>
            </w:r>
          </w:p>
          <w:p w:rsidR="00341F2B" w:rsidRDefault="00341F2B" w:rsidP="005D73BB">
            <w:pPr>
              <w:jc w:val="both"/>
              <w:rPr>
                <w:rFonts w:ascii="Calibri" w:hAnsi="Calibri"/>
                <w:color w:val="000000"/>
              </w:rPr>
            </w:pPr>
            <w:r>
              <w:rPr>
                <w:rFonts w:ascii="Calibri" w:hAnsi="Calibri"/>
                <w:color w:val="000000"/>
              </w:rPr>
              <w:t>Marca sugerida</w:t>
            </w:r>
            <w:r w:rsidRPr="00F7104D">
              <w:rPr>
                <w:rFonts w:ascii="Calibri" w:hAnsi="Calibri"/>
                <w:color w:val="000000"/>
              </w:rPr>
              <w:t>:</w:t>
            </w:r>
            <w:r>
              <w:rPr>
                <w:rFonts w:ascii="Calibri" w:hAnsi="Calibri"/>
                <w:color w:val="000000"/>
              </w:rPr>
              <w:t xml:space="preserve"> </w:t>
            </w:r>
            <w:proofErr w:type="spellStart"/>
            <w:r>
              <w:rPr>
                <w:rFonts w:ascii="Calibri" w:hAnsi="Calibri"/>
                <w:color w:val="000000"/>
              </w:rPr>
              <w:t>Nan</w:t>
            </w:r>
            <w:proofErr w:type="spellEnd"/>
            <w:r>
              <w:rPr>
                <w:rFonts w:ascii="Calibri" w:hAnsi="Calibri"/>
                <w:color w:val="000000"/>
              </w:rPr>
              <w:t xml:space="preserve"> AR.</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FÓRMULA INFANTIL 02</w:t>
            </w:r>
            <w:r w:rsidRPr="00E10428">
              <w:rPr>
                <w:rFonts w:ascii="Calibri" w:hAnsi="Calibri"/>
                <w:color w:val="000000"/>
              </w:rPr>
              <w:t xml:space="preserve"> - </w:t>
            </w:r>
            <w:r>
              <w:rPr>
                <w:rFonts w:ascii="Calibri" w:hAnsi="Calibri"/>
                <w:color w:val="000000"/>
              </w:rPr>
              <w:t>F</w:t>
            </w:r>
            <w:r w:rsidRPr="00E10428">
              <w:rPr>
                <w:rFonts w:ascii="Calibri" w:hAnsi="Calibri"/>
                <w:color w:val="000000"/>
              </w:rPr>
              <w:t xml:space="preserve">órmula </w:t>
            </w:r>
            <w:proofErr w:type="spellStart"/>
            <w:r w:rsidRPr="00E10428">
              <w:rPr>
                <w:rFonts w:ascii="Calibri" w:hAnsi="Calibri"/>
                <w:color w:val="000000"/>
              </w:rPr>
              <w:t>anti-regurgitação</w:t>
            </w:r>
            <w:proofErr w:type="spellEnd"/>
            <w:r w:rsidRPr="00E10428">
              <w:rPr>
                <w:rFonts w:ascii="Calibri" w:hAnsi="Calibri"/>
                <w:color w:val="000000"/>
              </w:rPr>
              <w:t xml:space="preserve"> para lactentes com composição específica para condi</w:t>
            </w:r>
            <w:r>
              <w:rPr>
                <w:rFonts w:ascii="Calibri" w:hAnsi="Calibri"/>
                <w:color w:val="000000"/>
              </w:rPr>
              <w:t xml:space="preserve">ções de refluxo </w:t>
            </w:r>
            <w:proofErr w:type="spellStart"/>
            <w:r>
              <w:rPr>
                <w:rFonts w:ascii="Calibri" w:hAnsi="Calibri"/>
                <w:color w:val="000000"/>
              </w:rPr>
              <w:t>gastroesofágico</w:t>
            </w:r>
            <w:proofErr w:type="spellEnd"/>
            <w:r>
              <w:rPr>
                <w:rFonts w:ascii="Calibri" w:hAnsi="Calibri"/>
                <w:color w:val="000000"/>
              </w:rPr>
              <w:t xml:space="preserve"> em latas de 400 ou 800 g. C</w:t>
            </w:r>
            <w:r w:rsidRPr="00E10428">
              <w:rPr>
                <w:rFonts w:ascii="Calibri" w:hAnsi="Calibri"/>
                <w:color w:val="000000"/>
              </w:rPr>
              <w:t xml:space="preserve">omposição: leite em pó desnatado, lactose, óleos vegetais, </w:t>
            </w:r>
            <w:proofErr w:type="spellStart"/>
            <w:r w:rsidRPr="00E10428">
              <w:rPr>
                <w:rFonts w:ascii="Calibri" w:hAnsi="Calibri"/>
                <w:color w:val="000000"/>
              </w:rPr>
              <w:t>maltodextrina</w:t>
            </w:r>
            <w:proofErr w:type="spellEnd"/>
            <w:r w:rsidRPr="00E10428">
              <w:rPr>
                <w:rFonts w:ascii="Calibri" w:hAnsi="Calibri"/>
                <w:color w:val="000000"/>
              </w:rPr>
              <w:t>, carbonato de cálcio, vitamina c, taurina, cloreto de colina, sulfatos ferroso e de zinco, vitamina e, nicotinamida, vitamina a, sulfato de cobre, d-</w:t>
            </w:r>
            <w:proofErr w:type="spellStart"/>
            <w:r w:rsidRPr="00E10428">
              <w:rPr>
                <w:rFonts w:ascii="Calibri" w:hAnsi="Calibri"/>
                <w:color w:val="000000"/>
              </w:rPr>
              <w:t>pantotenato</w:t>
            </w:r>
            <w:proofErr w:type="spellEnd"/>
            <w:r w:rsidRPr="00E10428">
              <w:rPr>
                <w:rFonts w:ascii="Calibri" w:hAnsi="Calibri"/>
                <w:color w:val="000000"/>
              </w:rPr>
              <w:t xml:space="preserve"> de cálcio, ácido fólico, sulfato de manganês, vitaminas a,b12;</w:t>
            </w:r>
            <w:r>
              <w:rPr>
                <w:rFonts w:ascii="Calibri" w:hAnsi="Calibri"/>
                <w:color w:val="000000"/>
              </w:rPr>
              <w:t xml:space="preserve"> </w:t>
            </w:r>
            <w:r w:rsidRPr="00E10428">
              <w:rPr>
                <w:rFonts w:ascii="Calibri" w:hAnsi="Calibri"/>
                <w:color w:val="000000"/>
              </w:rPr>
              <w:t>β-</w:t>
            </w:r>
            <w:r>
              <w:rPr>
                <w:rFonts w:ascii="Calibri" w:hAnsi="Calibri"/>
                <w:color w:val="000000"/>
              </w:rPr>
              <w:t>caroteno, d-biotina, vitaminas D</w:t>
            </w:r>
            <w:r w:rsidRPr="00E10428">
              <w:rPr>
                <w:rFonts w:ascii="Calibri" w:hAnsi="Calibri"/>
                <w:color w:val="000000"/>
              </w:rPr>
              <w:t xml:space="preserve">, b1, b6; iodeto de potássio, vitamina k, </w:t>
            </w:r>
            <w:proofErr w:type="spellStart"/>
            <w:r w:rsidRPr="00E10428">
              <w:rPr>
                <w:rFonts w:ascii="Calibri" w:hAnsi="Calibri"/>
                <w:color w:val="000000"/>
              </w:rPr>
              <w:t>espessante</w:t>
            </w:r>
            <w:proofErr w:type="spellEnd"/>
            <w:r w:rsidRPr="00E10428">
              <w:rPr>
                <w:rFonts w:ascii="Calibri" w:hAnsi="Calibri"/>
                <w:color w:val="000000"/>
              </w:rPr>
              <w:t xml:space="preserve"> go</w:t>
            </w:r>
            <w:r>
              <w:rPr>
                <w:rFonts w:ascii="Calibri" w:hAnsi="Calibri"/>
                <w:color w:val="000000"/>
              </w:rPr>
              <w:t>ma jataí. Não contem glúten.</w:t>
            </w:r>
          </w:p>
          <w:p w:rsidR="00341F2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Aptamil</w:t>
            </w:r>
            <w:proofErr w:type="spellEnd"/>
            <w:r>
              <w:rPr>
                <w:rFonts w:ascii="Calibri" w:hAnsi="Calibri"/>
                <w:color w:val="000000"/>
              </w:rPr>
              <w:t xml:space="preserve"> AR.</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 xml:space="preserve">FÓRMULA INFANTIL 03: </w:t>
            </w:r>
            <w:r w:rsidRPr="00F7104D">
              <w:rPr>
                <w:rFonts w:ascii="Calibri" w:hAnsi="Calibri"/>
                <w:color w:val="000000"/>
              </w:rPr>
              <w:t xml:space="preserve"> fórmula infantil com pr</w:t>
            </w:r>
            <w:r>
              <w:rPr>
                <w:rFonts w:ascii="Calibri" w:hAnsi="Calibri"/>
                <w:color w:val="000000"/>
              </w:rPr>
              <w:t xml:space="preserve">edominância </w:t>
            </w:r>
            <w:proofErr w:type="spellStart"/>
            <w:r>
              <w:rPr>
                <w:rFonts w:ascii="Calibri" w:hAnsi="Calibri"/>
                <w:color w:val="000000"/>
              </w:rPr>
              <w:t>protéica</w:t>
            </w:r>
            <w:proofErr w:type="spellEnd"/>
            <w:r>
              <w:rPr>
                <w:rFonts w:ascii="Calibri" w:hAnsi="Calibri"/>
                <w:color w:val="000000"/>
              </w:rPr>
              <w:t xml:space="preserve"> de caseína para a</w:t>
            </w:r>
            <w:r w:rsidRPr="00F7104D">
              <w:rPr>
                <w:rFonts w:ascii="Calibri" w:hAnsi="Calibri"/>
                <w:color w:val="000000"/>
              </w:rPr>
              <w:t>limentação de lactente</w:t>
            </w:r>
            <w:r>
              <w:rPr>
                <w:rFonts w:ascii="Calibri" w:hAnsi="Calibri"/>
                <w:color w:val="000000"/>
              </w:rPr>
              <w:t>s nos 6 primeiros meses de vida em latas de 400 ou 800 g. C</w:t>
            </w:r>
            <w:r w:rsidRPr="00F7104D">
              <w:rPr>
                <w:rFonts w:ascii="Calibri" w:hAnsi="Calibri"/>
                <w:color w:val="000000"/>
              </w:rPr>
              <w:t xml:space="preserve">omposição: </w:t>
            </w:r>
            <w:proofErr w:type="spellStart"/>
            <w:r w:rsidRPr="00F7104D">
              <w:rPr>
                <w:rFonts w:ascii="Calibri" w:hAnsi="Calibri"/>
                <w:color w:val="000000"/>
              </w:rPr>
              <w:t>maltodextrina</w:t>
            </w:r>
            <w:proofErr w:type="spellEnd"/>
            <w:r w:rsidRPr="00F7104D">
              <w:rPr>
                <w:rFonts w:ascii="Calibri" w:hAnsi="Calibri"/>
                <w:color w:val="000000"/>
              </w:rPr>
              <w:t xml:space="preserve">, leite de vaca desnatado (fonte </w:t>
            </w:r>
            <w:proofErr w:type="spellStart"/>
            <w:r w:rsidRPr="00F7104D">
              <w:rPr>
                <w:rFonts w:ascii="Calibri" w:hAnsi="Calibri"/>
                <w:color w:val="000000"/>
              </w:rPr>
              <w:t>protéica</w:t>
            </w:r>
            <w:proofErr w:type="spellEnd"/>
            <w:r w:rsidRPr="00F7104D">
              <w:rPr>
                <w:rFonts w:ascii="Calibri" w:hAnsi="Calibri"/>
                <w:color w:val="000000"/>
              </w:rPr>
              <w:t xml:space="preserve">), </w:t>
            </w:r>
            <w:proofErr w:type="spellStart"/>
            <w:r w:rsidRPr="00F7104D">
              <w:rPr>
                <w:rFonts w:ascii="Calibri" w:hAnsi="Calibri"/>
                <w:color w:val="000000"/>
              </w:rPr>
              <w:t>oleína</w:t>
            </w:r>
            <w:proofErr w:type="spellEnd"/>
            <w:r w:rsidRPr="00F7104D">
              <w:rPr>
                <w:rFonts w:ascii="Calibri" w:hAnsi="Calibri"/>
                <w:color w:val="000000"/>
              </w:rPr>
              <w:t xml:space="preserve"> de palma, óleo de </w:t>
            </w:r>
            <w:proofErr w:type="spellStart"/>
            <w:r w:rsidRPr="00F7104D">
              <w:rPr>
                <w:rFonts w:ascii="Calibri" w:hAnsi="Calibri"/>
                <w:color w:val="000000"/>
              </w:rPr>
              <w:t>palmiste</w:t>
            </w:r>
            <w:proofErr w:type="spellEnd"/>
            <w:r w:rsidRPr="00F7104D">
              <w:rPr>
                <w:rFonts w:ascii="Calibri" w:hAnsi="Calibri"/>
                <w:color w:val="000000"/>
              </w:rPr>
              <w:t xml:space="preserve">, óleo de canola, óleo de milho, lecitina de soja, vitaminas (vitamina c, taurina, vitamina e, vitamina pp, </w:t>
            </w:r>
            <w:proofErr w:type="spellStart"/>
            <w:r w:rsidRPr="00F7104D">
              <w:rPr>
                <w:rFonts w:ascii="Calibri" w:hAnsi="Calibri"/>
                <w:color w:val="000000"/>
              </w:rPr>
              <w:t>pantoteonato</w:t>
            </w:r>
            <w:proofErr w:type="spellEnd"/>
            <w:r w:rsidRPr="00F7104D">
              <w:rPr>
                <w:rFonts w:ascii="Calibri" w:hAnsi="Calibri"/>
                <w:color w:val="000000"/>
              </w:rPr>
              <w:t xml:space="preserve"> de cálcio, vi tamina a, vitamina b6, vitamina b1, vitamina d3, vitamina b2, ácido fólico, vitamina k1, biotina, vitamina b12), minerais (sulfato ferroso, sulfato de zinco, sulfato </w:t>
            </w:r>
            <w:r>
              <w:rPr>
                <w:rFonts w:ascii="Calibri" w:hAnsi="Calibri"/>
                <w:color w:val="000000"/>
              </w:rPr>
              <w:t>de cobre, iodeto de potássio). Não contém glúten</w:t>
            </w:r>
            <w:r w:rsidRPr="00F7104D">
              <w:rPr>
                <w:rFonts w:ascii="Calibri" w:hAnsi="Calibri"/>
                <w:color w:val="000000"/>
              </w:rPr>
              <w:t xml:space="preserve">. </w:t>
            </w:r>
          </w:p>
          <w:p w:rsidR="00341F2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Nestogeno</w:t>
            </w:r>
            <w:proofErr w:type="spellEnd"/>
            <w:r>
              <w:rPr>
                <w:rFonts w:ascii="Calibri" w:hAnsi="Calibri"/>
                <w:color w:val="000000"/>
              </w:rPr>
              <w:t xml:space="preserve"> 1.</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FÓRMULA INFANTIL</w:t>
            </w:r>
            <w:r w:rsidRPr="00637AB9">
              <w:rPr>
                <w:rFonts w:ascii="Calibri" w:hAnsi="Calibri"/>
                <w:color w:val="000000"/>
              </w:rPr>
              <w:t xml:space="preserve"> </w:t>
            </w:r>
            <w:r>
              <w:rPr>
                <w:rFonts w:ascii="Calibri" w:hAnsi="Calibri"/>
                <w:color w:val="000000"/>
              </w:rPr>
              <w:t xml:space="preserve"> 04</w:t>
            </w:r>
            <w:r w:rsidRPr="00637AB9">
              <w:rPr>
                <w:rFonts w:ascii="Calibri" w:hAnsi="Calibri"/>
                <w:color w:val="000000"/>
              </w:rPr>
              <w:t xml:space="preserve">- fórmula infantil de partida </w:t>
            </w:r>
            <w:r>
              <w:rPr>
                <w:rFonts w:ascii="Calibri" w:hAnsi="Calibri"/>
                <w:color w:val="000000"/>
              </w:rPr>
              <w:t xml:space="preserve">para lactantes de 0 a 6 </w:t>
            </w:r>
            <w:proofErr w:type="gramStart"/>
            <w:r>
              <w:rPr>
                <w:rFonts w:ascii="Calibri" w:hAnsi="Calibri"/>
                <w:color w:val="000000"/>
              </w:rPr>
              <w:t>meses  em</w:t>
            </w:r>
            <w:proofErr w:type="gramEnd"/>
            <w:r>
              <w:rPr>
                <w:rFonts w:ascii="Calibri" w:hAnsi="Calibri"/>
                <w:color w:val="000000"/>
              </w:rPr>
              <w:t xml:space="preserve"> latas de 400 ou 800 g. P</w:t>
            </w:r>
            <w:r w:rsidRPr="00637AB9">
              <w:rPr>
                <w:rFonts w:ascii="Calibri" w:hAnsi="Calibri"/>
                <w:color w:val="000000"/>
              </w:rPr>
              <w:t xml:space="preserve">ossui um </w:t>
            </w:r>
            <w:proofErr w:type="spellStart"/>
            <w:r w:rsidRPr="00637AB9">
              <w:rPr>
                <w:rFonts w:ascii="Calibri" w:hAnsi="Calibri"/>
                <w:color w:val="000000"/>
              </w:rPr>
              <w:t>mix</w:t>
            </w:r>
            <w:proofErr w:type="spellEnd"/>
            <w:r w:rsidRPr="00637AB9">
              <w:rPr>
                <w:rFonts w:ascii="Calibri" w:hAnsi="Calibri"/>
                <w:color w:val="000000"/>
              </w:rPr>
              <w:t xml:space="preserve"> de gorduras que inc</w:t>
            </w:r>
            <w:r>
              <w:rPr>
                <w:rFonts w:ascii="Calibri" w:hAnsi="Calibri"/>
                <w:color w:val="000000"/>
              </w:rPr>
              <w:t>l</w:t>
            </w:r>
            <w:r w:rsidRPr="00637AB9">
              <w:rPr>
                <w:rFonts w:ascii="Calibri" w:hAnsi="Calibri"/>
                <w:color w:val="000000"/>
              </w:rPr>
              <w:t>ui os ácidos graxos essenciais</w:t>
            </w:r>
            <w:r>
              <w:rPr>
                <w:rFonts w:ascii="Calibri" w:hAnsi="Calibri"/>
                <w:color w:val="000000"/>
              </w:rPr>
              <w:t>, além de vitaminas e minerais e proteína</w:t>
            </w:r>
            <w:r w:rsidRPr="00637AB9">
              <w:rPr>
                <w:rFonts w:ascii="Calibri" w:hAnsi="Calibri"/>
                <w:color w:val="000000"/>
              </w:rPr>
              <w:t xml:space="preserve"> parcia</w:t>
            </w:r>
            <w:r>
              <w:rPr>
                <w:rFonts w:ascii="Calibri" w:hAnsi="Calibri"/>
                <w:color w:val="000000"/>
              </w:rPr>
              <w:t>lmente hidrolisada.</w:t>
            </w:r>
          </w:p>
          <w:p w:rsidR="00341F2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Nan</w:t>
            </w:r>
            <w:proofErr w:type="spellEnd"/>
            <w:r>
              <w:rPr>
                <w:rFonts w:ascii="Calibri" w:hAnsi="Calibri"/>
                <w:color w:val="000000"/>
              </w:rPr>
              <w:t xml:space="preserve"> </w:t>
            </w:r>
            <w:proofErr w:type="spellStart"/>
            <w:r>
              <w:rPr>
                <w:rFonts w:ascii="Calibri" w:hAnsi="Calibri"/>
                <w:color w:val="000000"/>
              </w:rPr>
              <w:t>Supreme</w:t>
            </w:r>
            <w:proofErr w:type="spellEnd"/>
            <w:r>
              <w:rPr>
                <w:rFonts w:ascii="Calibri" w:hAnsi="Calibri"/>
                <w:color w:val="000000"/>
              </w:rPr>
              <w:t xml:space="preserve"> 1.</w:t>
            </w:r>
          </w:p>
        </w:tc>
      </w:tr>
      <w:tr w:rsidR="00341F2B" w:rsidTr="005D73BB">
        <w:tc>
          <w:tcPr>
            <w:tcW w:w="10491" w:type="dxa"/>
          </w:tcPr>
          <w:p w:rsidR="00341F2B" w:rsidRPr="001F79DC" w:rsidRDefault="00341F2B" w:rsidP="005D73BB">
            <w:pPr>
              <w:jc w:val="both"/>
              <w:rPr>
                <w:rFonts w:ascii="Calibri" w:hAnsi="Calibri"/>
                <w:color w:val="000000"/>
              </w:rPr>
            </w:pPr>
            <w:r w:rsidRPr="001F79DC">
              <w:rPr>
                <w:rFonts w:ascii="Calibri" w:hAnsi="Calibri"/>
                <w:color w:val="000000"/>
              </w:rPr>
              <w:t xml:space="preserve">FÓRMULA INFANTIL </w:t>
            </w:r>
            <w:r>
              <w:rPr>
                <w:rFonts w:ascii="Calibri" w:hAnsi="Calibri"/>
                <w:color w:val="000000"/>
              </w:rPr>
              <w:t>05</w:t>
            </w:r>
            <w:r w:rsidRPr="001F79DC">
              <w:rPr>
                <w:rFonts w:ascii="Calibri" w:hAnsi="Calibri"/>
                <w:color w:val="000000"/>
              </w:rPr>
              <w:t>- fórmula infantil de partida, adiciona</w:t>
            </w:r>
            <w:r>
              <w:rPr>
                <w:rFonts w:ascii="Calibri" w:hAnsi="Calibri"/>
                <w:color w:val="000000"/>
              </w:rPr>
              <w:t xml:space="preserve">da de </w:t>
            </w:r>
            <w:proofErr w:type="spellStart"/>
            <w:r>
              <w:rPr>
                <w:rFonts w:ascii="Calibri" w:hAnsi="Calibri"/>
                <w:color w:val="000000"/>
              </w:rPr>
              <w:t>prebióticos</w:t>
            </w:r>
            <w:proofErr w:type="spellEnd"/>
            <w:r>
              <w:rPr>
                <w:rFonts w:ascii="Calibri" w:hAnsi="Calibri"/>
                <w:color w:val="000000"/>
              </w:rPr>
              <w:t xml:space="preserve"> em latas de 4</w:t>
            </w:r>
            <w:r w:rsidRPr="001F79DC">
              <w:rPr>
                <w:rFonts w:ascii="Calibri" w:hAnsi="Calibri"/>
                <w:color w:val="000000"/>
              </w:rPr>
              <w:t>00</w:t>
            </w:r>
            <w:r>
              <w:rPr>
                <w:rFonts w:ascii="Calibri" w:hAnsi="Calibri"/>
                <w:color w:val="000000"/>
              </w:rPr>
              <w:t xml:space="preserve"> ou 800</w:t>
            </w:r>
            <w:r w:rsidRPr="001F79DC">
              <w:rPr>
                <w:rFonts w:ascii="Calibri" w:hAnsi="Calibri"/>
                <w:color w:val="000000"/>
              </w:rPr>
              <w:t xml:space="preserve"> g, para crianças de 0 a 6 seis meses de idade. Composição: soro de leite desmineralizado, </w:t>
            </w:r>
            <w:proofErr w:type="spellStart"/>
            <w:r w:rsidRPr="001F79DC">
              <w:rPr>
                <w:rFonts w:ascii="Calibri" w:hAnsi="Calibri"/>
                <w:color w:val="000000"/>
              </w:rPr>
              <w:t>maltodextrina</w:t>
            </w:r>
            <w:proofErr w:type="spellEnd"/>
            <w:r w:rsidRPr="001F79DC">
              <w:rPr>
                <w:rFonts w:ascii="Calibri" w:hAnsi="Calibri"/>
                <w:color w:val="000000"/>
              </w:rPr>
              <w:t xml:space="preserve">, lactose, leite em pó desnatado, </w:t>
            </w:r>
            <w:proofErr w:type="spellStart"/>
            <w:r w:rsidRPr="001F79DC">
              <w:rPr>
                <w:rFonts w:ascii="Calibri" w:hAnsi="Calibri"/>
                <w:color w:val="000000"/>
              </w:rPr>
              <w:t>oleína</w:t>
            </w:r>
            <w:proofErr w:type="spellEnd"/>
            <w:r w:rsidRPr="001F79DC">
              <w:rPr>
                <w:rFonts w:ascii="Calibri" w:hAnsi="Calibri"/>
                <w:color w:val="000000"/>
              </w:rPr>
              <w:t xml:space="preserve"> de palma, óleo de palma, óleo de canola, </w:t>
            </w:r>
            <w:proofErr w:type="spellStart"/>
            <w:r w:rsidRPr="001F79DC">
              <w:rPr>
                <w:rFonts w:ascii="Calibri" w:hAnsi="Calibri"/>
                <w:color w:val="000000"/>
              </w:rPr>
              <w:t>galacto</w:t>
            </w:r>
            <w:proofErr w:type="spellEnd"/>
            <w:r w:rsidRPr="001F79DC">
              <w:rPr>
                <w:rFonts w:ascii="Calibri" w:hAnsi="Calibri"/>
                <w:color w:val="000000"/>
              </w:rPr>
              <w:t xml:space="preserve">-oligossacarídeo, óleo de milho, sais minerais </w:t>
            </w:r>
            <w:proofErr w:type="spellStart"/>
            <w:r w:rsidRPr="001F79DC">
              <w:rPr>
                <w:rFonts w:ascii="Calibri" w:hAnsi="Calibri"/>
                <w:color w:val="000000"/>
              </w:rPr>
              <w:t>citrato</w:t>
            </w:r>
            <w:proofErr w:type="spellEnd"/>
            <w:r w:rsidRPr="001F79DC">
              <w:rPr>
                <w:rFonts w:ascii="Calibri" w:hAnsi="Calibri"/>
                <w:color w:val="000000"/>
              </w:rPr>
              <w:t xml:space="preserve"> de cálcio, </w:t>
            </w:r>
            <w:proofErr w:type="spellStart"/>
            <w:r w:rsidRPr="001F79DC">
              <w:rPr>
                <w:rFonts w:ascii="Calibri" w:hAnsi="Calibri"/>
                <w:color w:val="000000"/>
              </w:rPr>
              <w:t>citrato</w:t>
            </w:r>
            <w:proofErr w:type="spellEnd"/>
            <w:r w:rsidRPr="001F79DC">
              <w:rPr>
                <w:rFonts w:ascii="Calibri" w:hAnsi="Calibri"/>
                <w:color w:val="000000"/>
              </w:rPr>
              <w:t xml:space="preserve"> de potássio, cloreto de potássio, cloreto de magnésio, sulfato ferroso, sulfato de zinco, sulfato de cobre, sulfato de manganês, iodeto de potássio, </w:t>
            </w:r>
            <w:proofErr w:type="spellStart"/>
            <w:r w:rsidRPr="001F79DC">
              <w:rPr>
                <w:rFonts w:ascii="Calibri" w:hAnsi="Calibri"/>
                <w:color w:val="000000"/>
              </w:rPr>
              <w:t>selenato</w:t>
            </w:r>
            <w:proofErr w:type="spellEnd"/>
            <w:r w:rsidRPr="001F79DC">
              <w:rPr>
                <w:rFonts w:ascii="Calibri" w:hAnsi="Calibri"/>
                <w:color w:val="000000"/>
              </w:rPr>
              <w:t xml:space="preserve"> de sódio, lecitina de soja, </w:t>
            </w:r>
            <w:proofErr w:type="spellStart"/>
            <w:r w:rsidRPr="001F79DC">
              <w:rPr>
                <w:rFonts w:ascii="Calibri" w:hAnsi="Calibri"/>
                <w:color w:val="000000"/>
              </w:rPr>
              <w:t>oligofrutossacarídeo</w:t>
            </w:r>
            <w:proofErr w:type="spellEnd"/>
            <w:r w:rsidRPr="001F79DC">
              <w:rPr>
                <w:rFonts w:ascii="Calibri" w:hAnsi="Calibri"/>
                <w:color w:val="000000"/>
              </w:rPr>
              <w:t xml:space="preserve">, vitaminas vitamina c, taurina , niacina, vitamina e, </w:t>
            </w:r>
            <w:proofErr w:type="spellStart"/>
            <w:r w:rsidRPr="001F79DC">
              <w:rPr>
                <w:rFonts w:ascii="Calibri" w:hAnsi="Calibri"/>
                <w:color w:val="000000"/>
              </w:rPr>
              <w:t>pantotenato</w:t>
            </w:r>
            <w:proofErr w:type="spellEnd"/>
            <w:r w:rsidRPr="001F79DC">
              <w:rPr>
                <w:rFonts w:ascii="Calibri" w:hAnsi="Calibri"/>
                <w:color w:val="000000"/>
              </w:rPr>
              <w:t xml:space="preserve"> de cálcio, vitamina a, vitamina b6, vitamina b1, vitamina b2, ácido fólico, vitamina k, biotina, vitamina d, vitamina b12 e l-</w:t>
            </w:r>
            <w:proofErr w:type="spellStart"/>
            <w:r w:rsidRPr="001F79DC">
              <w:rPr>
                <w:rFonts w:ascii="Calibri" w:hAnsi="Calibri"/>
                <w:color w:val="000000"/>
              </w:rPr>
              <w:t>camitina</w:t>
            </w:r>
            <w:proofErr w:type="spellEnd"/>
            <w:r w:rsidRPr="001F79DC">
              <w:rPr>
                <w:rFonts w:ascii="Calibri" w:hAnsi="Calibri"/>
                <w:color w:val="000000"/>
              </w:rPr>
              <w:t>. Não contém glúten.</w:t>
            </w:r>
          </w:p>
          <w:p w:rsidR="00341F2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Nan</w:t>
            </w:r>
            <w:proofErr w:type="spellEnd"/>
            <w:r>
              <w:rPr>
                <w:rFonts w:ascii="Calibri" w:hAnsi="Calibri"/>
                <w:color w:val="000000"/>
              </w:rPr>
              <w:t xml:space="preserve"> </w:t>
            </w:r>
            <w:proofErr w:type="spellStart"/>
            <w:r>
              <w:rPr>
                <w:rFonts w:ascii="Calibri" w:hAnsi="Calibri"/>
                <w:color w:val="000000"/>
              </w:rPr>
              <w:t>C</w:t>
            </w:r>
            <w:r w:rsidRPr="001F79DC">
              <w:rPr>
                <w:rFonts w:ascii="Calibri" w:hAnsi="Calibri"/>
                <w:color w:val="000000"/>
              </w:rPr>
              <w:t>onfor</w:t>
            </w:r>
            <w:proofErr w:type="spellEnd"/>
            <w:r w:rsidRPr="001F79DC">
              <w:rPr>
                <w:rFonts w:ascii="Calibri" w:hAnsi="Calibri"/>
                <w:color w:val="000000"/>
              </w:rPr>
              <w:t xml:space="preserve"> 1.</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FÓRMULA INFANTIL</w:t>
            </w:r>
            <w:r w:rsidRPr="00F42816">
              <w:rPr>
                <w:rFonts w:ascii="Calibri" w:hAnsi="Calibri"/>
                <w:color w:val="000000"/>
              </w:rPr>
              <w:t xml:space="preserve"> </w:t>
            </w:r>
            <w:r>
              <w:rPr>
                <w:rFonts w:ascii="Calibri" w:hAnsi="Calibri"/>
                <w:color w:val="000000"/>
              </w:rPr>
              <w:t xml:space="preserve"> 06</w:t>
            </w:r>
            <w:r w:rsidRPr="00F42816">
              <w:rPr>
                <w:rFonts w:ascii="Calibri" w:hAnsi="Calibri"/>
                <w:color w:val="000000"/>
              </w:rPr>
              <w:t>- fórmula infantil de partida,</w:t>
            </w:r>
            <w:r>
              <w:rPr>
                <w:rFonts w:ascii="Calibri" w:hAnsi="Calibri"/>
                <w:color w:val="000000"/>
              </w:rPr>
              <w:t xml:space="preserve"> </w:t>
            </w:r>
            <w:r w:rsidRPr="00F42816">
              <w:rPr>
                <w:rFonts w:ascii="Calibri" w:hAnsi="Calibri"/>
                <w:color w:val="000000"/>
              </w:rPr>
              <w:t xml:space="preserve">adicionada de </w:t>
            </w:r>
            <w:proofErr w:type="spellStart"/>
            <w:r w:rsidRPr="00F42816">
              <w:rPr>
                <w:rFonts w:ascii="Calibri" w:hAnsi="Calibri"/>
                <w:color w:val="000000"/>
              </w:rPr>
              <w:t>probióticos</w:t>
            </w:r>
            <w:proofErr w:type="spellEnd"/>
            <w:r w:rsidRPr="00F42816">
              <w:rPr>
                <w:rFonts w:ascii="Calibri" w:hAnsi="Calibri"/>
                <w:color w:val="000000"/>
              </w:rPr>
              <w:t>,</w:t>
            </w:r>
            <w:r>
              <w:rPr>
                <w:rFonts w:ascii="Calibri" w:hAnsi="Calibri"/>
                <w:color w:val="000000"/>
              </w:rPr>
              <w:t xml:space="preserve"> </w:t>
            </w:r>
            <w:r w:rsidRPr="00F42816">
              <w:rPr>
                <w:rFonts w:ascii="Calibri" w:hAnsi="Calibri"/>
                <w:color w:val="000000"/>
              </w:rPr>
              <w:t>com relação caseína/proteína de soro e exclusivo</w:t>
            </w:r>
            <w:r>
              <w:rPr>
                <w:rFonts w:ascii="Calibri" w:hAnsi="Calibri"/>
                <w:color w:val="000000"/>
              </w:rPr>
              <w:t xml:space="preserve"> </w:t>
            </w:r>
            <w:proofErr w:type="spellStart"/>
            <w:r>
              <w:rPr>
                <w:rFonts w:ascii="Calibri" w:hAnsi="Calibri"/>
                <w:color w:val="000000"/>
              </w:rPr>
              <w:t>mix</w:t>
            </w:r>
            <w:proofErr w:type="spellEnd"/>
            <w:r w:rsidRPr="00F42816">
              <w:rPr>
                <w:rFonts w:ascii="Calibri" w:hAnsi="Calibri"/>
                <w:color w:val="000000"/>
              </w:rPr>
              <w:t xml:space="preserve"> de 98% de gorduras de origem vegetal de ótima </w:t>
            </w:r>
            <w:proofErr w:type="spellStart"/>
            <w:r w:rsidRPr="00F42816">
              <w:rPr>
                <w:rFonts w:ascii="Calibri" w:hAnsi="Calibri"/>
                <w:color w:val="000000"/>
              </w:rPr>
              <w:t>digestibilidade</w:t>
            </w:r>
            <w:proofErr w:type="spellEnd"/>
            <w:r w:rsidRPr="00F42816">
              <w:rPr>
                <w:rFonts w:ascii="Calibri" w:hAnsi="Calibri"/>
                <w:color w:val="000000"/>
              </w:rPr>
              <w:t>,</w:t>
            </w:r>
            <w:r>
              <w:rPr>
                <w:rFonts w:ascii="Calibri" w:hAnsi="Calibri"/>
                <w:color w:val="000000"/>
              </w:rPr>
              <w:t xml:space="preserve"> </w:t>
            </w:r>
            <w:r w:rsidRPr="00F42816">
              <w:rPr>
                <w:rFonts w:ascii="Calibri" w:hAnsi="Calibri"/>
                <w:color w:val="000000"/>
              </w:rPr>
              <w:t xml:space="preserve">mistura de </w:t>
            </w:r>
            <w:proofErr w:type="spellStart"/>
            <w:r w:rsidRPr="00F42816">
              <w:rPr>
                <w:rFonts w:ascii="Calibri" w:hAnsi="Calibri"/>
                <w:color w:val="000000"/>
              </w:rPr>
              <w:t>prebióticos</w:t>
            </w:r>
            <w:proofErr w:type="spellEnd"/>
            <w:r>
              <w:rPr>
                <w:rFonts w:ascii="Calibri" w:hAnsi="Calibri"/>
                <w:color w:val="000000"/>
              </w:rPr>
              <w:t xml:space="preserve"> </w:t>
            </w:r>
            <w:r w:rsidRPr="00F42816">
              <w:rPr>
                <w:rFonts w:ascii="Calibri" w:hAnsi="Calibri"/>
                <w:color w:val="000000"/>
              </w:rPr>
              <w:t xml:space="preserve">(gos e </w:t>
            </w:r>
            <w:proofErr w:type="spellStart"/>
            <w:r w:rsidRPr="00F42816">
              <w:rPr>
                <w:rFonts w:ascii="Calibri" w:hAnsi="Calibri"/>
                <w:color w:val="000000"/>
              </w:rPr>
              <w:t>fos</w:t>
            </w:r>
            <w:proofErr w:type="spellEnd"/>
            <w:r w:rsidRPr="00F42816">
              <w:rPr>
                <w:rFonts w:ascii="Calibri" w:hAnsi="Calibri"/>
                <w:color w:val="000000"/>
              </w:rPr>
              <w:t>)</w:t>
            </w:r>
            <w:r>
              <w:rPr>
                <w:rFonts w:ascii="Calibri" w:hAnsi="Calibri"/>
                <w:color w:val="000000"/>
              </w:rPr>
              <w:t xml:space="preserve"> em latas de 400 ou 800 g. C</w:t>
            </w:r>
            <w:r w:rsidRPr="00F42816">
              <w:rPr>
                <w:rFonts w:ascii="Calibri" w:hAnsi="Calibri"/>
                <w:color w:val="000000"/>
              </w:rPr>
              <w:t>omposição:</w:t>
            </w:r>
            <w:r>
              <w:rPr>
                <w:rFonts w:ascii="Calibri" w:hAnsi="Calibri"/>
                <w:color w:val="000000"/>
              </w:rPr>
              <w:t xml:space="preserve"> </w:t>
            </w:r>
            <w:r w:rsidRPr="00F42816">
              <w:rPr>
                <w:rFonts w:ascii="Calibri" w:hAnsi="Calibri"/>
                <w:color w:val="000000"/>
              </w:rPr>
              <w:t>soro de leite,</w:t>
            </w:r>
            <w:r>
              <w:rPr>
                <w:rFonts w:ascii="Calibri" w:hAnsi="Calibri"/>
                <w:color w:val="000000"/>
              </w:rPr>
              <w:t xml:space="preserve"> </w:t>
            </w:r>
            <w:r w:rsidRPr="00F42816">
              <w:rPr>
                <w:rFonts w:ascii="Calibri" w:hAnsi="Calibri"/>
                <w:color w:val="000000"/>
              </w:rPr>
              <w:t>óleos vegetais (óleo de palma,</w:t>
            </w:r>
            <w:r>
              <w:rPr>
                <w:rFonts w:ascii="Calibri" w:hAnsi="Calibri"/>
                <w:color w:val="000000"/>
              </w:rPr>
              <w:t xml:space="preserve"> </w:t>
            </w:r>
            <w:r w:rsidRPr="00F42816">
              <w:rPr>
                <w:rFonts w:ascii="Calibri" w:hAnsi="Calibri"/>
                <w:color w:val="000000"/>
              </w:rPr>
              <w:t>óleo de canola,</w:t>
            </w:r>
            <w:r>
              <w:rPr>
                <w:rFonts w:ascii="Calibri" w:hAnsi="Calibri"/>
                <w:color w:val="000000"/>
              </w:rPr>
              <w:t xml:space="preserve"> </w:t>
            </w:r>
            <w:r w:rsidRPr="00F42816">
              <w:rPr>
                <w:rFonts w:ascii="Calibri" w:hAnsi="Calibri"/>
                <w:color w:val="000000"/>
              </w:rPr>
              <w:t>óleo de coco,</w:t>
            </w:r>
            <w:r>
              <w:rPr>
                <w:rFonts w:ascii="Calibri" w:hAnsi="Calibri"/>
                <w:color w:val="000000"/>
              </w:rPr>
              <w:t xml:space="preserve"> </w:t>
            </w:r>
            <w:r w:rsidRPr="00F42816">
              <w:rPr>
                <w:rFonts w:ascii="Calibri" w:hAnsi="Calibri"/>
                <w:color w:val="000000"/>
              </w:rPr>
              <w:t>óleo de girassol,</w:t>
            </w:r>
            <w:r>
              <w:rPr>
                <w:rFonts w:ascii="Calibri" w:hAnsi="Calibri"/>
                <w:color w:val="000000"/>
              </w:rPr>
              <w:t xml:space="preserve"> leite desnatado em pó</w:t>
            </w:r>
            <w:r w:rsidRPr="00F42816">
              <w:rPr>
                <w:rFonts w:ascii="Calibri" w:hAnsi="Calibri"/>
                <w:color w:val="000000"/>
              </w:rPr>
              <w:t>,</w:t>
            </w:r>
            <w:r>
              <w:rPr>
                <w:rFonts w:ascii="Calibri" w:hAnsi="Calibri"/>
                <w:color w:val="000000"/>
              </w:rPr>
              <w:t xml:space="preserve"> </w:t>
            </w:r>
            <w:proofErr w:type="spellStart"/>
            <w:r w:rsidRPr="00F42816">
              <w:rPr>
                <w:rFonts w:ascii="Calibri" w:hAnsi="Calibri"/>
                <w:color w:val="000000"/>
              </w:rPr>
              <w:t>galactoligossacarídeo</w:t>
            </w:r>
            <w:proofErr w:type="spellEnd"/>
            <w:r>
              <w:rPr>
                <w:rFonts w:ascii="Calibri" w:hAnsi="Calibri"/>
                <w:color w:val="000000"/>
              </w:rPr>
              <w:t xml:space="preserve">, </w:t>
            </w:r>
            <w:proofErr w:type="spellStart"/>
            <w:r>
              <w:rPr>
                <w:rFonts w:ascii="Calibri" w:hAnsi="Calibri"/>
                <w:color w:val="000000"/>
              </w:rPr>
              <w:t>fru</w:t>
            </w:r>
            <w:r w:rsidRPr="00F42816">
              <w:rPr>
                <w:rFonts w:ascii="Calibri" w:hAnsi="Calibri"/>
                <w:color w:val="000000"/>
              </w:rPr>
              <w:t>to</w:t>
            </w:r>
            <w:r>
              <w:rPr>
                <w:rFonts w:ascii="Calibri" w:hAnsi="Calibri"/>
                <w:color w:val="000000"/>
              </w:rPr>
              <w:t>o</w:t>
            </w:r>
            <w:r w:rsidRPr="00F42816">
              <w:rPr>
                <w:rFonts w:ascii="Calibri" w:hAnsi="Calibri"/>
                <w:color w:val="000000"/>
              </w:rPr>
              <w:t>ligossacarídeo</w:t>
            </w:r>
            <w:proofErr w:type="spellEnd"/>
            <w:r>
              <w:rPr>
                <w:rFonts w:ascii="Calibri" w:hAnsi="Calibri"/>
                <w:color w:val="000000"/>
              </w:rPr>
              <w:t xml:space="preserve">, </w:t>
            </w:r>
            <w:proofErr w:type="spellStart"/>
            <w:r w:rsidRPr="00F42816">
              <w:rPr>
                <w:rFonts w:ascii="Calibri" w:hAnsi="Calibri"/>
                <w:color w:val="000000"/>
              </w:rPr>
              <w:t>maltodextrina</w:t>
            </w:r>
            <w:proofErr w:type="spellEnd"/>
            <w:r w:rsidRPr="00F42816">
              <w:rPr>
                <w:rFonts w:ascii="Calibri" w:hAnsi="Calibri"/>
                <w:color w:val="000000"/>
              </w:rPr>
              <w:t>,</w:t>
            </w:r>
            <w:r>
              <w:rPr>
                <w:rFonts w:ascii="Calibri" w:hAnsi="Calibri"/>
                <w:color w:val="000000"/>
              </w:rPr>
              <w:t xml:space="preserve"> </w:t>
            </w:r>
            <w:r w:rsidRPr="00F42816">
              <w:rPr>
                <w:rFonts w:ascii="Calibri" w:hAnsi="Calibri"/>
                <w:color w:val="000000"/>
              </w:rPr>
              <w:t>carbonato de cálcio ,</w:t>
            </w:r>
            <w:proofErr w:type="spellStart"/>
            <w:r w:rsidRPr="00F42816">
              <w:rPr>
                <w:rFonts w:ascii="Calibri" w:hAnsi="Calibri"/>
                <w:color w:val="000000"/>
              </w:rPr>
              <w:t>mortierella</w:t>
            </w:r>
            <w:proofErr w:type="spellEnd"/>
            <w:r w:rsidRPr="00F42816">
              <w:rPr>
                <w:rFonts w:ascii="Calibri" w:hAnsi="Calibri"/>
                <w:color w:val="000000"/>
              </w:rPr>
              <w:t xml:space="preserve"> alpina, óleo de peixe, cloreto de potássio ,</w:t>
            </w:r>
            <w:proofErr w:type="spellStart"/>
            <w:r w:rsidRPr="00F42816">
              <w:rPr>
                <w:rFonts w:ascii="Calibri" w:hAnsi="Calibri"/>
                <w:color w:val="000000"/>
              </w:rPr>
              <w:t>caseinato</w:t>
            </w:r>
            <w:proofErr w:type="spellEnd"/>
            <w:r w:rsidRPr="00F42816">
              <w:rPr>
                <w:rFonts w:ascii="Calibri" w:hAnsi="Calibri"/>
                <w:color w:val="000000"/>
              </w:rPr>
              <w:t xml:space="preserve"> de</w:t>
            </w:r>
            <w:r>
              <w:rPr>
                <w:rFonts w:ascii="Calibri" w:hAnsi="Calibri"/>
                <w:color w:val="000000"/>
              </w:rPr>
              <w:t xml:space="preserve"> </w:t>
            </w:r>
            <w:r w:rsidRPr="00F42816">
              <w:rPr>
                <w:rFonts w:ascii="Calibri" w:hAnsi="Calibri"/>
                <w:color w:val="000000"/>
              </w:rPr>
              <w:t xml:space="preserve"> cálcio,</w:t>
            </w:r>
            <w:r>
              <w:rPr>
                <w:rFonts w:ascii="Calibri" w:hAnsi="Calibri"/>
                <w:color w:val="000000"/>
              </w:rPr>
              <w:t xml:space="preserve"> </w:t>
            </w:r>
            <w:r w:rsidRPr="00F42816">
              <w:rPr>
                <w:rFonts w:ascii="Calibri" w:hAnsi="Calibri"/>
                <w:color w:val="000000"/>
              </w:rPr>
              <w:t>carbonato de magnésio,</w:t>
            </w:r>
            <w:r>
              <w:rPr>
                <w:rFonts w:ascii="Calibri" w:hAnsi="Calibri"/>
                <w:color w:val="000000"/>
              </w:rPr>
              <w:t xml:space="preserve"> </w:t>
            </w:r>
            <w:r w:rsidRPr="00F42816">
              <w:rPr>
                <w:rFonts w:ascii="Calibri" w:hAnsi="Calibri"/>
                <w:color w:val="000000"/>
              </w:rPr>
              <w:t>taurina,</w:t>
            </w:r>
            <w:r>
              <w:rPr>
                <w:rFonts w:ascii="Calibri" w:hAnsi="Calibri"/>
                <w:color w:val="000000"/>
              </w:rPr>
              <w:t xml:space="preserve"> </w:t>
            </w:r>
            <w:r w:rsidRPr="00F42816">
              <w:rPr>
                <w:rFonts w:ascii="Calibri" w:hAnsi="Calibri"/>
                <w:color w:val="000000"/>
              </w:rPr>
              <w:t>cloreto de colina,</w:t>
            </w:r>
            <w:r>
              <w:rPr>
                <w:rFonts w:ascii="Calibri" w:hAnsi="Calibri"/>
                <w:color w:val="000000"/>
              </w:rPr>
              <w:t xml:space="preserve"> </w:t>
            </w:r>
            <w:r w:rsidRPr="00F42816">
              <w:rPr>
                <w:rFonts w:ascii="Calibri" w:hAnsi="Calibri"/>
                <w:color w:val="000000"/>
              </w:rPr>
              <w:t>nucleotídeos</w:t>
            </w:r>
            <w:r>
              <w:rPr>
                <w:rFonts w:ascii="Calibri" w:hAnsi="Calibri"/>
                <w:color w:val="000000"/>
              </w:rPr>
              <w:t xml:space="preserve"> </w:t>
            </w:r>
            <w:r w:rsidRPr="00F42816">
              <w:rPr>
                <w:rFonts w:ascii="Calibri" w:hAnsi="Calibri"/>
                <w:color w:val="000000"/>
              </w:rPr>
              <w:t>(uridina,</w:t>
            </w:r>
            <w:r>
              <w:rPr>
                <w:rFonts w:ascii="Calibri" w:hAnsi="Calibri"/>
                <w:color w:val="000000"/>
              </w:rPr>
              <w:t xml:space="preserve"> </w:t>
            </w:r>
            <w:proofErr w:type="spellStart"/>
            <w:r w:rsidRPr="00F42816">
              <w:rPr>
                <w:rFonts w:ascii="Calibri" w:hAnsi="Calibri"/>
                <w:color w:val="000000"/>
              </w:rPr>
              <w:t>citidina</w:t>
            </w:r>
            <w:proofErr w:type="spellEnd"/>
            <w:r w:rsidRPr="00F42816">
              <w:rPr>
                <w:rFonts w:ascii="Calibri" w:hAnsi="Calibri"/>
                <w:color w:val="000000"/>
              </w:rPr>
              <w:t>,</w:t>
            </w:r>
            <w:r>
              <w:rPr>
                <w:rFonts w:ascii="Calibri" w:hAnsi="Calibri"/>
                <w:color w:val="000000"/>
              </w:rPr>
              <w:t xml:space="preserve"> </w:t>
            </w:r>
            <w:r w:rsidRPr="00F42816">
              <w:rPr>
                <w:rFonts w:ascii="Calibri" w:hAnsi="Calibri"/>
                <w:color w:val="000000"/>
              </w:rPr>
              <w:t>adenosina,</w:t>
            </w:r>
            <w:r>
              <w:rPr>
                <w:rFonts w:ascii="Calibri" w:hAnsi="Calibri"/>
                <w:color w:val="000000"/>
              </w:rPr>
              <w:t xml:space="preserve"> </w:t>
            </w:r>
            <w:proofErr w:type="spellStart"/>
            <w:r w:rsidRPr="00F42816">
              <w:rPr>
                <w:rFonts w:ascii="Calibri" w:hAnsi="Calibri"/>
                <w:color w:val="000000"/>
              </w:rPr>
              <w:t>inosina</w:t>
            </w:r>
            <w:proofErr w:type="spellEnd"/>
            <w:r>
              <w:rPr>
                <w:rFonts w:ascii="Calibri" w:hAnsi="Calibri"/>
                <w:color w:val="000000"/>
              </w:rPr>
              <w:t xml:space="preserve"> </w:t>
            </w:r>
            <w:r w:rsidRPr="00F42816">
              <w:rPr>
                <w:rFonts w:ascii="Calibri" w:hAnsi="Calibri"/>
                <w:color w:val="000000"/>
              </w:rPr>
              <w:t xml:space="preserve">e </w:t>
            </w:r>
            <w:proofErr w:type="spellStart"/>
            <w:r w:rsidRPr="00F42816">
              <w:rPr>
                <w:rFonts w:ascii="Calibri" w:hAnsi="Calibri"/>
                <w:color w:val="000000"/>
              </w:rPr>
              <w:t>guanosina</w:t>
            </w:r>
            <w:proofErr w:type="spellEnd"/>
            <w:r w:rsidRPr="00F42816">
              <w:rPr>
                <w:rFonts w:ascii="Calibri" w:hAnsi="Calibri"/>
                <w:color w:val="000000"/>
              </w:rPr>
              <w:t xml:space="preserve">),fosfato de potássio </w:t>
            </w:r>
            <w:proofErr w:type="spellStart"/>
            <w:r w:rsidRPr="00F42816">
              <w:rPr>
                <w:rFonts w:ascii="Calibri" w:hAnsi="Calibri"/>
                <w:color w:val="000000"/>
              </w:rPr>
              <w:t>dibásico</w:t>
            </w:r>
            <w:proofErr w:type="spellEnd"/>
            <w:r w:rsidRPr="00F42816">
              <w:rPr>
                <w:rFonts w:ascii="Calibri" w:hAnsi="Calibri"/>
                <w:color w:val="000000"/>
              </w:rPr>
              <w:t>,</w:t>
            </w:r>
            <w:r>
              <w:rPr>
                <w:rFonts w:ascii="Calibri" w:hAnsi="Calibri"/>
                <w:color w:val="000000"/>
              </w:rPr>
              <w:t xml:space="preserve"> </w:t>
            </w:r>
            <w:r w:rsidRPr="00F42816">
              <w:rPr>
                <w:rFonts w:ascii="Calibri" w:hAnsi="Calibri"/>
                <w:color w:val="000000"/>
              </w:rPr>
              <w:t>sulfato ferroso,</w:t>
            </w:r>
            <w:r>
              <w:rPr>
                <w:rFonts w:ascii="Calibri" w:hAnsi="Calibri"/>
                <w:color w:val="000000"/>
              </w:rPr>
              <w:t xml:space="preserve"> </w:t>
            </w:r>
            <w:r w:rsidRPr="00F42816">
              <w:rPr>
                <w:rFonts w:ascii="Calibri" w:hAnsi="Calibri"/>
                <w:color w:val="000000"/>
              </w:rPr>
              <w:t>l-</w:t>
            </w:r>
            <w:proofErr w:type="spellStart"/>
            <w:r w:rsidRPr="00F42816">
              <w:rPr>
                <w:rFonts w:ascii="Calibri" w:hAnsi="Calibri"/>
                <w:color w:val="000000"/>
              </w:rPr>
              <w:t>triptofano</w:t>
            </w:r>
            <w:proofErr w:type="spellEnd"/>
            <w:r w:rsidRPr="00F42816">
              <w:rPr>
                <w:rFonts w:ascii="Calibri" w:hAnsi="Calibri"/>
                <w:color w:val="000000"/>
              </w:rPr>
              <w:t>,</w:t>
            </w:r>
            <w:r>
              <w:rPr>
                <w:rFonts w:ascii="Calibri" w:hAnsi="Calibri"/>
                <w:color w:val="000000"/>
              </w:rPr>
              <w:t xml:space="preserve"> vitamina E, </w:t>
            </w:r>
            <w:r w:rsidRPr="00F42816">
              <w:rPr>
                <w:rFonts w:ascii="Calibri" w:hAnsi="Calibri"/>
                <w:color w:val="000000"/>
              </w:rPr>
              <w:t>l-</w:t>
            </w:r>
            <w:proofErr w:type="spellStart"/>
            <w:r w:rsidRPr="00F42816">
              <w:rPr>
                <w:rFonts w:ascii="Calibri" w:hAnsi="Calibri"/>
                <w:color w:val="000000"/>
              </w:rPr>
              <w:t>carnitina</w:t>
            </w:r>
            <w:proofErr w:type="spellEnd"/>
            <w:r w:rsidRPr="00F42816">
              <w:rPr>
                <w:rFonts w:ascii="Calibri" w:hAnsi="Calibri"/>
                <w:color w:val="000000"/>
              </w:rPr>
              <w:t>,</w:t>
            </w:r>
            <w:r>
              <w:rPr>
                <w:rFonts w:ascii="Calibri" w:hAnsi="Calibri"/>
                <w:color w:val="000000"/>
              </w:rPr>
              <w:t xml:space="preserve"> </w:t>
            </w:r>
            <w:r w:rsidRPr="00F42816">
              <w:rPr>
                <w:rFonts w:ascii="Calibri" w:hAnsi="Calibri"/>
                <w:color w:val="000000"/>
              </w:rPr>
              <w:t>sulfato de zinco,</w:t>
            </w:r>
            <w:r>
              <w:rPr>
                <w:rFonts w:ascii="Calibri" w:hAnsi="Calibri"/>
                <w:color w:val="000000"/>
              </w:rPr>
              <w:t xml:space="preserve"> </w:t>
            </w:r>
            <w:proofErr w:type="spellStart"/>
            <w:r w:rsidRPr="00F42816">
              <w:rPr>
                <w:rFonts w:ascii="Calibri" w:hAnsi="Calibri"/>
                <w:color w:val="000000"/>
              </w:rPr>
              <w:t>ionositol</w:t>
            </w:r>
            <w:proofErr w:type="spellEnd"/>
            <w:r w:rsidRPr="00F42816">
              <w:rPr>
                <w:rFonts w:ascii="Calibri" w:hAnsi="Calibri"/>
                <w:color w:val="000000"/>
              </w:rPr>
              <w:t>,</w:t>
            </w:r>
            <w:r>
              <w:rPr>
                <w:rFonts w:ascii="Calibri" w:hAnsi="Calibri"/>
                <w:color w:val="000000"/>
              </w:rPr>
              <w:t xml:space="preserve"> </w:t>
            </w:r>
            <w:r w:rsidRPr="00F42816">
              <w:rPr>
                <w:rFonts w:ascii="Calibri" w:hAnsi="Calibri"/>
                <w:color w:val="000000"/>
              </w:rPr>
              <w:t xml:space="preserve">fosfato de cálcio </w:t>
            </w:r>
            <w:proofErr w:type="spellStart"/>
            <w:r w:rsidRPr="00F42816">
              <w:rPr>
                <w:rFonts w:ascii="Calibri" w:hAnsi="Calibri"/>
                <w:color w:val="000000"/>
              </w:rPr>
              <w:t>tribásico</w:t>
            </w:r>
            <w:proofErr w:type="spellEnd"/>
            <w:r w:rsidRPr="00F42816">
              <w:rPr>
                <w:rFonts w:ascii="Calibri" w:hAnsi="Calibri"/>
                <w:color w:val="000000"/>
              </w:rPr>
              <w:t>,</w:t>
            </w:r>
            <w:r>
              <w:rPr>
                <w:rFonts w:ascii="Calibri" w:hAnsi="Calibri"/>
                <w:color w:val="000000"/>
              </w:rPr>
              <w:t xml:space="preserve"> </w:t>
            </w:r>
            <w:r w:rsidRPr="00F42816">
              <w:rPr>
                <w:rFonts w:ascii="Calibri" w:hAnsi="Calibri"/>
                <w:color w:val="000000"/>
              </w:rPr>
              <w:t>niacina,</w:t>
            </w:r>
            <w:r>
              <w:rPr>
                <w:rFonts w:ascii="Calibri" w:hAnsi="Calibri"/>
                <w:color w:val="000000"/>
              </w:rPr>
              <w:t xml:space="preserve"> </w:t>
            </w:r>
            <w:r w:rsidRPr="00F42816">
              <w:rPr>
                <w:rFonts w:ascii="Calibri" w:hAnsi="Calibri"/>
                <w:color w:val="000000"/>
              </w:rPr>
              <w:t>glutamato,</w:t>
            </w:r>
            <w:r>
              <w:rPr>
                <w:rFonts w:ascii="Calibri" w:hAnsi="Calibri"/>
                <w:color w:val="000000"/>
              </w:rPr>
              <w:t xml:space="preserve"> </w:t>
            </w:r>
            <w:r w:rsidRPr="00F42816">
              <w:rPr>
                <w:rFonts w:ascii="Calibri" w:hAnsi="Calibri"/>
                <w:color w:val="000000"/>
              </w:rPr>
              <w:t>cúprico,</w:t>
            </w:r>
            <w:r>
              <w:rPr>
                <w:rFonts w:ascii="Calibri" w:hAnsi="Calibri"/>
                <w:color w:val="000000"/>
              </w:rPr>
              <w:t xml:space="preserve"> </w:t>
            </w:r>
            <w:r w:rsidRPr="00F42816">
              <w:rPr>
                <w:rFonts w:ascii="Calibri" w:hAnsi="Calibri"/>
                <w:color w:val="000000"/>
              </w:rPr>
              <w:t>d-</w:t>
            </w:r>
            <w:proofErr w:type="spellStart"/>
            <w:r w:rsidRPr="00F42816">
              <w:rPr>
                <w:rFonts w:ascii="Calibri" w:hAnsi="Calibri"/>
                <w:color w:val="000000"/>
              </w:rPr>
              <w:t>pantotenato</w:t>
            </w:r>
            <w:proofErr w:type="spellEnd"/>
            <w:r w:rsidRPr="00F42816">
              <w:rPr>
                <w:rFonts w:ascii="Calibri" w:hAnsi="Calibri"/>
                <w:color w:val="000000"/>
              </w:rPr>
              <w:t xml:space="preserve"> de cálcio,</w:t>
            </w:r>
            <w:r>
              <w:rPr>
                <w:rFonts w:ascii="Calibri" w:hAnsi="Calibri"/>
                <w:color w:val="000000"/>
              </w:rPr>
              <w:t xml:space="preserve"> vitaminab1., vitamina A, </w:t>
            </w:r>
            <w:r w:rsidRPr="00F42816">
              <w:rPr>
                <w:rFonts w:ascii="Calibri" w:hAnsi="Calibri"/>
                <w:color w:val="000000"/>
              </w:rPr>
              <w:t>vitamina b2,</w:t>
            </w:r>
            <w:r>
              <w:rPr>
                <w:rFonts w:ascii="Calibri" w:hAnsi="Calibri"/>
                <w:color w:val="000000"/>
              </w:rPr>
              <w:t xml:space="preserve"> </w:t>
            </w:r>
            <w:r w:rsidRPr="00F42816">
              <w:rPr>
                <w:rFonts w:ascii="Calibri" w:hAnsi="Calibri"/>
                <w:color w:val="000000"/>
              </w:rPr>
              <w:t>ácido fólico,</w:t>
            </w:r>
            <w:r>
              <w:rPr>
                <w:rFonts w:ascii="Calibri" w:hAnsi="Calibri"/>
                <w:color w:val="000000"/>
              </w:rPr>
              <w:t xml:space="preserve"> </w:t>
            </w:r>
            <w:r w:rsidRPr="00F42816">
              <w:rPr>
                <w:rFonts w:ascii="Calibri" w:hAnsi="Calibri"/>
                <w:color w:val="000000"/>
              </w:rPr>
              <w:t xml:space="preserve">iodato de </w:t>
            </w:r>
            <w:proofErr w:type="spellStart"/>
            <w:r w:rsidRPr="00F42816">
              <w:rPr>
                <w:rFonts w:ascii="Calibri" w:hAnsi="Calibri"/>
                <w:color w:val="000000"/>
              </w:rPr>
              <w:t>potásssio</w:t>
            </w:r>
            <w:proofErr w:type="spellEnd"/>
            <w:r w:rsidRPr="00F42816">
              <w:rPr>
                <w:rFonts w:ascii="Calibri" w:hAnsi="Calibri"/>
                <w:color w:val="000000"/>
              </w:rPr>
              <w:t>,</w:t>
            </w:r>
            <w:r>
              <w:rPr>
                <w:rFonts w:ascii="Calibri" w:hAnsi="Calibri"/>
                <w:color w:val="000000"/>
              </w:rPr>
              <w:t xml:space="preserve"> </w:t>
            </w:r>
            <w:r w:rsidRPr="00F42816">
              <w:rPr>
                <w:rFonts w:ascii="Calibri" w:hAnsi="Calibri"/>
                <w:color w:val="000000"/>
              </w:rPr>
              <w:t>sulfato de manganês,</w:t>
            </w:r>
            <w:r>
              <w:rPr>
                <w:rFonts w:ascii="Calibri" w:hAnsi="Calibri"/>
                <w:color w:val="000000"/>
              </w:rPr>
              <w:t xml:space="preserve"> </w:t>
            </w:r>
            <w:r w:rsidRPr="00F42816">
              <w:rPr>
                <w:rFonts w:ascii="Calibri" w:hAnsi="Calibri"/>
                <w:color w:val="000000"/>
              </w:rPr>
              <w:t>vitamina k,</w:t>
            </w:r>
            <w:r>
              <w:rPr>
                <w:rFonts w:ascii="Calibri" w:hAnsi="Calibri"/>
                <w:color w:val="000000"/>
              </w:rPr>
              <w:t xml:space="preserve"> </w:t>
            </w:r>
            <w:r w:rsidRPr="00F42816">
              <w:rPr>
                <w:rFonts w:ascii="Calibri" w:hAnsi="Calibri"/>
                <w:color w:val="000000"/>
              </w:rPr>
              <w:t>selênio,</w:t>
            </w:r>
            <w:r>
              <w:rPr>
                <w:rFonts w:ascii="Calibri" w:hAnsi="Calibri"/>
                <w:color w:val="000000"/>
              </w:rPr>
              <w:t xml:space="preserve"> vitamina D, </w:t>
            </w:r>
            <w:r w:rsidRPr="00F42816">
              <w:rPr>
                <w:rFonts w:ascii="Calibri" w:hAnsi="Calibri"/>
                <w:color w:val="000000"/>
              </w:rPr>
              <w:t>vitamina b12,</w:t>
            </w:r>
            <w:r>
              <w:rPr>
                <w:rFonts w:ascii="Calibri" w:hAnsi="Calibri"/>
                <w:color w:val="000000"/>
              </w:rPr>
              <w:t xml:space="preserve"> emulsificante </w:t>
            </w:r>
            <w:proofErr w:type="spellStart"/>
            <w:r>
              <w:rPr>
                <w:rFonts w:ascii="Calibri" w:hAnsi="Calibri"/>
                <w:color w:val="000000"/>
              </w:rPr>
              <w:t>monoediglicerídeo</w:t>
            </w:r>
            <w:proofErr w:type="spellEnd"/>
            <w:r>
              <w:rPr>
                <w:rFonts w:ascii="Calibri" w:hAnsi="Calibri"/>
                <w:color w:val="000000"/>
              </w:rPr>
              <w:t>. N</w:t>
            </w:r>
            <w:r w:rsidRPr="00F42816">
              <w:rPr>
                <w:rFonts w:ascii="Calibri" w:hAnsi="Calibri"/>
                <w:color w:val="000000"/>
              </w:rPr>
              <w:t>ão contém glúten.</w:t>
            </w:r>
            <w:r>
              <w:rPr>
                <w:rFonts w:ascii="Calibri" w:hAnsi="Calibri"/>
                <w:color w:val="000000"/>
              </w:rPr>
              <w:t xml:space="preserve"> </w:t>
            </w:r>
          </w:p>
          <w:p w:rsidR="00341F2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Aptamil</w:t>
            </w:r>
            <w:proofErr w:type="spellEnd"/>
            <w:r>
              <w:rPr>
                <w:rFonts w:ascii="Calibri" w:hAnsi="Calibri"/>
                <w:color w:val="000000"/>
              </w:rPr>
              <w:t xml:space="preserve"> 1.</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FÓRMULA INFANTIL</w:t>
            </w:r>
            <w:r w:rsidRPr="00E10428">
              <w:rPr>
                <w:rFonts w:ascii="Calibri" w:hAnsi="Calibri"/>
                <w:color w:val="000000"/>
              </w:rPr>
              <w:t xml:space="preserve"> </w:t>
            </w:r>
            <w:r>
              <w:rPr>
                <w:rFonts w:ascii="Calibri" w:hAnsi="Calibri"/>
                <w:color w:val="000000"/>
              </w:rPr>
              <w:t xml:space="preserve"> 07 </w:t>
            </w:r>
            <w:r w:rsidRPr="00E10428">
              <w:rPr>
                <w:rFonts w:ascii="Calibri" w:hAnsi="Calibri"/>
                <w:color w:val="000000"/>
              </w:rPr>
              <w:t xml:space="preserve">- </w:t>
            </w:r>
            <w:r>
              <w:rPr>
                <w:rFonts w:ascii="Calibri" w:hAnsi="Calibri"/>
                <w:color w:val="000000"/>
              </w:rPr>
              <w:t>f</w:t>
            </w:r>
            <w:r w:rsidRPr="00E10428">
              <w:rPr>
                <w:rFonts w:ascii="Calibri" w:hAnsi="Calibri"/>
                <w:color w:val="000000"/>
              </w:rPr>
              <w:t>órmula infantil de seguimento par</w:t>
            </w:r>
            <w:r>
              <w:rPr>
                <w:rFonts w:ascii="Calibri" w:hAnsi="Calibri"/>
                <w:color w:val="000000"/>
              </w:rPr>
              <w:t>a lactantes a partir de 6 meses, em latas de 400 ou 800 g. P</w:t>
            </w:r>
            <w:r w:rsidRPr="00E10428">
              <w:rPr>
                <w:rFonts w:ascii="Calibri" w:hAnsi="Calibri"/>
                <w:color w:val="000000"/>
              </w:rPr>
              <w:t xml:space="preserve">ossui um </w:t>
            </w:r>
            <w:proofErr w:type="spellStart"/>
            <w:r w:rsidRPr="00E10428">
              <w:rPr>
                <w:rFonts w:ascii="Calibri" w:hAnsi="Calibri"/>
                <w:color w:val="000000"/>
              </w:rPr>
              <w:t>mix</w:t>
            </w:r>
            <w:proofErr w:type="spellEnd"/>
            <w:r w:rsidRPr="00E10428">
              <w:rPr>
                <w:rFonts w:ascii="Calibri" w:hAnsi="Calibri"/>
                <w:color w:val="000000"/>
              </w:rPr>
              <w:t xml:space="preserve"> de gorduras que inc</w:t>
            </w:r>
            <w:r>
              <w:rPr>
                <w:rFonts w:ascii="Calibri" w:hAnsi="Calibri"/>
                <w:color w:val="000000"/>
              </w:rPr>
              <w:t>l</w:t>
            </w:r>
            <w:r w:rsidRPr="00E10428">
              <w:rPr>
                <w:rFonts w:ascii="Calibri" w:hAnsi="Calibri"/>
                <w:color w:val="000000"/>
              </w:rPr>
              <w:t xml:space="preserve">ui os ácidos graxos essenciais, além de vitaminas e minerais. </w:t>
            </w:r>
            <w:proofErr w:type="gramStart"/>
            <w:r w:rsidRPr="00E10428">
              <w:rPr>
                <w:rFonts w:ascii="Calibri" w:hAnsi="Calibri"/>
                <w:color w:val="000000"/>
              </w:rPr>
              <w:t>e</w:t>
            </w:r>
            <w:proofErr w:type="gramEnd"/>
            <w:r w:rsidRPr="00E10428">
              <w:rPr>
                <w:rFonts w:ascii="Calibri" w:hAnsi="Calibri"/>
                <w:color w:val="000000"/>
              </w:rPr>
              <w:t xml:space="preserve"> proteína parcialmente hidrolisada</w:t>
            </w:r>
            <w:r>
              <w:rPr>
                <w:rFonts w:ascii="Calibri" w:hAnsi="Calibri"/>
                <w:color w:val="000000"/>
              </w:rPr>
              <w:t>.</w:t>
            </w:r>
          </w:p>
          <w:p w:rsidR="00341F2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Nan</w:t>
            </w:r>
            <w:proofErr w:type="spellEnd"/>
            <w:r>
              <w:rPr>
                <w:rFonts w:ascii="Calibri" w:hAnsi="Calibri"/>
                <w:color w:val="000000"/>
              </w:rPr>
              <w:t xml:space="preserve"> </w:t>
            </w:r>
            <w:proofErr w:type="spellStart"/>
            <w:r>
              <w:rPr>
                <w:rFonts w:ascii="Calibri" w:hAnsi="Calibri"/>
                <w:color w:val="000000"/>
              </w:rPr>
              <w:t>supreme</w:t>
            </w:r>
            <w:proofErr w:type="spellEnd"/>
            <w:r>
              <w:rPr>
                <w:rFonts w:ascii="Calibri" w:hAnsi="Calibri"/>
                <w:color w:val="000000"/>
              </w:rPr>
              <w:t xml:space="preserve"> 2.</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FÓRMULA INFANTIL</w:t>
            </w:r>
            <w:r w:rsidRPr="00E10428">
              <w:rPr>
                <w:rFonts w:ascii="Calibri" w:hAnsi="Calibri"/>
                <w:color w:val="000000"/>
              </w:rPr>
              <w:t xml:space="preserve"> </w:t>
            </w:r>
            <w:r>
              <w:rPr>
                <w:rFonts w:ascii="Calibri" w:hAnsi="Calibri"/>
                <w:color w:val="000000"/>
              </w:rPr>
              <w:t xml:space="preserve"> 08 </w:t>
            </w:r>
            <w:r w:rsidRPr="00E10428">
              <w:rPr>
                <w:rFonts w:ascii="Calibri" w:hAnsi="Calibri"/>
                <w:color w:val="000000"/>
              </w:rPr>
              <w:t>- fórmula infantil de seguim</w:t>
            </w:r>
            <w:r>
              <w:rPr>
                <w:rFonts w:ascii="Calibri" w:hAnsi="Calibri"/>
                <w:color w:val="000000"/>
              </w:rPr>
              <w:t xml:space="preserve">ento, adicionada de </w:t>
            </w:r>
            <w:proofErr w:type="spellStart"/>
            <w:r>
              <w:rPr>
                <w:rFonts w:ascii="Calibri" w:hAnsi="Calibri"/>
                <w:color w:val="000000"/>
              </w:rPr>
              <w:t>prebióticos</w:t>
            </w:r>
            <w:proofErr w:type="spellEnd"/>
            <w:r>
              <w:rPr>
                <w:rFonts w:ascii="Calibri" w:hAnsi="Calibri"/>
                <w:color w:val="000000"/>
              </w:rPr>
              <w:t>, em latas de 400 ou 800 g. Usada para</w:t>
            </w:r>
            <w:r w:rsidRPr="00E10428">
              <w:rPr>
                <w:rFonts w:ascii="Calibri" w:hAnsi="Calibri"/>
                <w:color w:val="000000"/>
              </w:rPr>
              <w:t xml:space="preserve"> crianças a partir dos 06 meses de idade.</w:t>
            </w:r>
            <w:r>
              <w:rPr>
                <w:rFonts w:ascii="Calibri" w:hAnsi="Calibri"/>
                <w:color w:val="000000"/>
              </w:rPr>
              <w:t xml:space="preserve"> C</w:t>
            </w:r>
            <w:r w:rsidRPr="00E10428">
              <w:rPr>
                <w:rFonts w:ascii="Calibri" w:hAnsi="Calibri"/>
                <w:color w:val="000000"/>
              </w:rPr>
              <w:t xml:space="preserve">omposição: soro de leite desmineralizado, </w:t>
            </w:r>
            <w:proofErr w:type="spellStart"/>
            <w:r w:rsidRPr="00E10428">
              <w:rPr>
                <w:rFonts w:ascii="Calibri" w:hAnsi="Calibri"/>
                <w:color w:val="000000"/>
              </w:rPr>
              <w:t>maltodextrina</w:t>
            </w:r>
            <w:proofErr w:type="spellEnd"/>
            <w:r w:rsidRPr="00E10428">
              <w:rPr>
                <w:rFonts w:ascii="Calibri" w:hAnsi="Calibri"/>
                <w:color w:val="000000"/>
              </w:rPr>
              <w:t xml:space="preserve">, lactose, leite em pó desnatado, </w:t>
            </w:r>
            <w:proofErr w:type="spellStart"/>
            <w:r w:rsidRPr="00E10428">
              <w:rPr>
                <w:rFonts w:ascii="Calibri" w:hAnsi="Calibri"/>
                <w:color w:val="000000"/>
              </w:rPr>
              <w:t>oleína</w:t>
            </w:r>
            <w:proofErr w:type="spellEnd"/>
            <w:r>
              <w:rPr>
                <w:rFonts w:ascii="Calibri" w:hAnsi="Calibri"/>
                <w:color w:val="000000"/>
              </w:rPr>
              <w:t xml:space="preserve"> </w:t>
            </w:r>
            <w:r w:rsidRPr="00E10428">
              <w:rPr>
                <w:rFonts w:ascii="Calibri" w:hAnsi="Calibri"/>
                <w:color w:val="000000"/>
              </w:rPr>
              <w:t xml:space="preserve">de palma, óleo de palma, óleo de canola, </w:t>
            </w:r>
            <w:proofErr w:type="spellStart"/>
            <w:r w:rsidRPr="00E10428">
              <w:rPr>
                <w:rFonts w:ascii="Calibri" w:hAnsi="Calibri"/>
                <w:color w:val="000000"/>
              </w:rPr>
              <w:t>alacto</w:t>
            </w:r>
            <w:proofErr w:type="spellEnd"/>
            <w:r w:rsidRPr="00E10428">
              <w:rPr>
                <w:rFonts w:ascii="Calibri" w:hAnsi="Calibri"/>
                <w:color w:val="000000"/>
              </w:rPr>
              <w:t xml:space="preserve">-oligossacarídeo, óleo de milho, sais minerais </w:t>
            </w:r>
            <w:proofErr w:type="spellStart"/>
            <w:r w:rsidRPr="00E10428">
              <w:rPr>
                <w:rFonts w:ascii="Calibri" w:hAnsi="Calibri"/>
                <w:color w:val="000000"/>
              </w:rPr>
              <w:t>citrato</w:t>
            </w:r>
            <w:proofErr w:type="spellEnd"/>
            <w:r w:rsidRPr="00E10428">
              <w:rPr>
                <w:rFonts w:ascii="Calibri" w:hAnsi="Calibri"/>
                <w:color w:val="000000"/>
              </w:rPr>
              <w:t xml:space="preserve"> de cálcio, </w:t>
            </w:r>
            <w:proofErr w:type="spellStart"/>
            <w:r w:rsidRPr="00E10428">
              <w:rPr>
                <w:rFonts w:ascii="Calibri" w:hAnsi="Calibri"/>
                <w:color w:val="000000"/>
              </w:rPr>
              <w:t>citrato</w:t>
            </w:r>
            <w:proofErr w:type="spellEnd"/>
            <w:r w:rsidRPr="00E10428">
              <w:rPr>
                <w:rFonts w:ascii="Calibri" w:hAnsi="Calibri"/>
                <w:color w:val="000000"/>
              </w:rPr>
              <w:t xml:space="preserve"> de potássio, cloreto de potássio, cloreto de magnésio, sulfato ferroso, sulfato de zinco, sulfato de cobre, sulfato de manganês, iodeto de potássio, </w:t>
            </w:r>
            <w:proofErr w:type="spellStart"/>
            <w:r w:rsidRPr="00E10428">
              <w:rPr>
                <w:rFonts w:ascii="Calibri" w:hAnsi="Calibri"/>
                <w:color w:val="000000"/>
              </w:rPr>
              <w:t>selenato</w:t>
            </w:r>
            <w:proofErr w:type="spellEnd"/>
            <w:r w:rsidRPr="00E10428">
              <w:rPr>
                <w:rFonts w:ascii="Calibri" w:hAnsi="Calibri"/>
                <w:color w:val="000000"/>
              </w:rPr>
              <w:t xml:space="preserve"> de sódio, lecitina de soja,</w:t>
            </w:r>
            <w:r>
              <w:t xml:space="preserve"> </w:t>
            </w:r>
            <w:proofErr w:type="spellStart"/>
            <w:r w:rsidRPr="00E10428">
              <w:rPr>
                <w:rFonts w:ascii="Calibri" w:hAnsi="Calibri"/>
                <w:color w:val="000000"/>
              </w:rPr>
              <w:t>oligofrutossacarídeo</w:t>
            </w:r>
            <w:proofErr w:type="spellEnd"/>
            <w:r w:rsidRPr="00E10428">
              <w:rPr>
                <w:rFonts w:ascii="Calibri" w:hAnsi="Calibri"/>
                <w:color w:val="000000"/>
              </w:rPr>
              <w:t xml:space="preserve">, vitaminas vitamina c, taurina , niacina, vitamina e, </w:t>
            </w:r>
            <w:proofErr w:type="spellStart"/>
            <w:r w:rsidRPr="00E10428">
              <w:rPr>
                <w:rFonts w:ascii="Calibri" w:hAnsi="Calibri"/>
                <w:color w:val="000000"/>
              </w:rPr>
              <w:t>pantotenato</w:t>
            </w:r>
            <w:proofErr w:type="spellEnd"/>
            <w:r w:rsidRPr="00E10428">
              <w:rPr>
                <w:rFonts w:ascii="Calibri" w:hAnsi="Calibri"/>
                <w:color w:val="000000"/>
              </w:rPr>
              <w:t xml:space="preserve"> de cálcio, vitamina a, vitamina b6, vitamina b1, vitamina b2, ácido fólico, vitamina k, biotina, vitamina</w:t>
            </w:r>
            <w:r>
              <w:rPr>
                <w:rFonts w:ascii="Calibri" w:hAnsi="Calibri"/>
                <w:color w:val="000000"/>
              </w:rPr>
              <w:t xml:space="preserve"> d, vitamina b12 e l-</w:t>
            </w:r>
            <w:proofErr w:type="spellStart"/>
            <w:r>
              <w:rPr>
                <w:rFonts w:ascii="Calibri" w:hAnsi="Calibri"/>
                <w:color w:val="000000"/>
              </w:rPr>
              <w:t>camitina</w:t>
            </w:r>
            <w:proofErr w:type="spellEnd"/>
            <w:r>
              <w:rPr>
                <w:rFonts w:ascii="Calibri" w:hAnsi="Calibri"/>
                <w:color w:val="000000"/>
              </w:rPr>
              <w:t>. Não contém glúten.</w:t>
            </w:r>
          </w:p>
          <w:p w:rsidR="00341F2B" w:rsidRDefault="00341F2B" w:rsidP="005D73BB">
            <w:pPr>
              <w:jc w:val="both"/>
              <w:rPr>
                <w:rFonts w:ascii="Calibri" w:hAnsi="Calibri"/>
                <w:color w:val="000000"/>
              </w:rPr>
            </w:pPr>
            <w:r>
              <w:rPr>
                <w:rFonts w:ascii="Calibri" w:hAnsi="Calibri"/>
                <w:color w:val="000000"/>
              </w:rPr>
              <w:t xml:space="preserve"> MARCA SUGERIDA: </w:t>
            </w:r>
            <w:proofErr w:type="spellStart"/>
            <w:r>
              <w:rPr>
                <w:rFonts w:ascii="Calibri" w:hAnsi="Calibri"/>
                <w:color w:val="000000"/>
              </w:rPr>
              <w:t>Nan</w:t>
            </w:r>
            <w:proofErr w:type="spellEnd"/>
            <w:r>
              <w:rPr>
                <w:rFonts w:ascii="Calibri" w:hAnsi="Calibri"/>
                <w:color w:val="000000"/>
              </w:rPr>
              <w:t xml:space="preserve"> </w:t>
            </w:r>
            <w:proofErr w:type="spellStart"/>
            <w:r>
              <w:rPr>
                <w:rFonts w:ascii="Calibri" w:hAnsi="Calibri"/>
                <w:color w:val="000000"/>
              </w:rPr>
              <w:t>confor</w:t>
            </w:r>
            <w:proofErr w:type="spellEnd"/>
            <w:r>
              <w:rPr>
                <w:rFonts w:ascii="Calibri" w:hAnsi="Calibri"/>
                <w:color w:val="000000"/>
              </w:rPr>
              <w:t xml:space="preserve"> 2.</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FÓRMULA INFANTIL 09: f</w:t>
            </w:r>
            <w:r w:rsidRPr="00E10428">
              <w:rPr>
                <w:rFonts w:ascii="Calibri" w:hAnsi="Calibri"/>
                <w:color w:val="000000"/>
              </w:rPr>
              <w:t>órmula infantil de seguimento, com pr</w:t>
            </w:r>
            <w:r>
              <w:rPr>
                <w:rFonts w:ascii="Calibri" w:hAnsi="Calibri"/>
                <w:color w:val="000000"/>
              </w:rPr>
              <w:t xml:space="preserve">edominância </w:t>
            </w:r>
            <w:proofErr w:type="spellStart"/>
            <w:r>
              <w:rPr>
                <w:rFonts w:ascii="Calibri" w:hAnsi="Calibri"/>
                <w:color w:val="000000"/>
              </w:rPr>
              <w:t>protéica</w:t>
            </w:r>
            <w:proofErr w:type="spellEnd"/>
            <w:r>
              <w:rPr>
                <w:rFonts w:ascii="Calibri" w:hAnsi="Calibri"/>
                <w:color w:val="000000"/>
              </w:rPr>
              <w:t xml:space="preserve"> de caseína em latas de 400 a 800 g. Usada para alimentação de lactentes a partir dos </w:t>
            </w:r>
            <w:r w:rsidRPr="00E10428">
              <w:rPr>
                <w:rFonts w:ascii="Calibri" w:hAnsi="Calibri"/>
                <w:color w:val="000000"/>
              </w:rPr>
              <w:t>6 meses de vida, composição:</w:t>
            </w:r>
            <w:r>
              <w:rPr>
                <w:rFonts w:ascii="Calibri" w:hAnsi="Calibri"/>
                <w:color w:val="000000"/>
              </w:rPr>
              <w:t xml:space="preserve"> </w:t>
            </w:r>
            <w:r w:rsidRPr="00E10428">
              <w:rPr>
                <w:rFonts w:ascii="Calibri" w:hAnsi="Calibri"/>
                <w:color w:val="000000"/>
              </w:rPr>
              <w:t>leite de vaca</w:t>
            </w:r>
            <w:r>
              <w:rPr>
                <w:rFonts w:ascii="Calibri" w:hAnsi="Calibri"/>
                <w:color w:val="000000"/>
              </w:rPr>
              <w:t xml:space="preserve"> </w:t>
            </w:r>
            <w:r w:rsidRPr="00E10428">
              <w:rPr>
                <w:rFonts w:ascii="Calibri" w:hAnsi="Calibri"/>
                <w:color w:val="000000"/>
              </w:rPr>
              <w:t xml:space="preserve">desnatado (fonte </w:t>
            </w:r>
            <w:proofErr w:type="spellStart"/>
            <w:r w:rsidRPr="00E10428">
              <w:rPr>
                <w:rFonts w:ascii="Calibri" w:hAnsi="Calibri"/>
                <w:color w:val="000000"/>
              </w:rPr>
              <w:t>protéica</w:t>
            </w:r>
            <w:proofErr w:type="spellEnd"/>
            <w:r w:rsidRPr="00E10428">
              <w:rPr>
                <w:rFonts w:ascii="Calibri" w:hAnsi="Calibri"/>
                <w:color w:val="000000"/>
              </w:rPr>
              <w:t xml:space="preserve">), </w:t>
            </w:r>
            <w:proofErr w:type="spellStart"/>
            <w:r w:rsidRPr="00E10428">
              <w:rPr>
                <w:rFonts w:ascii="Calibri" w:hAnsi="Calibri"/>
                <w:color w:val="000000"/>
              </w:rPr>
              <w:t>maltodextrina</w:t>
            </w:r>
            <w:proofErr w:type="spellEnd"/>
            <w:r w:rsidRPr="00E10428">
              <w:rPr>
                <w:rFonts w:ascii="Calibri" w:hAnsi="Calibri"/>
                <w:color w:val="000000"/>
              </w:rPr>
              <w:t xml:space="preserve">, </w:t>
            </w:r>
            <w:proofErr w:type="spellStart"/>
            <w:r w:rsidRPr="00E10428">
              <w:rPr>
                <w:rFonts w:ascii="Calibri" w:hAnsi="Calibri"/>
                <w:color w:val="000000"/>
              </w:rPr>
              <w:t>oleína</w:t>
            </w:r>
            <w:proofErr w:type="spellEnd"/>
            <w:r w:rsidRPr="00E10428">
              <w:rPr>
                <w:rFonts w:ascii="Calibri" w:hAnsi="Calibri"/>
                <w:color w:val="000000"/>
              </w:rPr>
              <w:t xml:space="preserve"> de palma, óleo de </w:t>
            </w:r>
            <w:proofErr w:type="spellStart"/>
            <w:r w:rsidRPr="00E10428">
              <w:rPr>
                <w:rFonts w:ascii="Calibri" w:hAnsi="Calibri"/>
                <w:color w:val="000000"/>
              </w:rPr>
              <w:t>palmiste</w:t>
            </w:r>
            <w:proofErr w:type="spellEnd"/>
            <w:r w:rsidRPr="00E10428">
              <w:rPr>
                <w:rFonts w:ascii="Calibri" w:hAnsi="Calibri"/>
                <w:color w:val="000000"/>
              </w:rPr>
              <w:t xml:space="preserve">, óleo de canola, óleo de milho, minerais (sulfato ferroso, sulfato de zinco, sulfato de cobre, iodeto de potássio), lecitina de soja, vitaminas (vitamina c, vitamina pp, vitamina e, </w:t>
            </w:r>
            <w:proofErr w:type="spellStart"/>
            <w:r w:rsidRPr="00E10428">
              <w:rPr>
                <w:rFonts w:ascii="Calibri" w:hAnsi="Calibri"/>
                <w:color w:val="000000"/>
              </w:rPr>
              <w:t>pantoteonato</w:t>
            </w:r>
            <w:proofErr w:type="spellEnd"/>
            <w:r w:rsidRPr="00E10428">
              <w:rPr>
                <w:rFonts w:ascii="Calibri" w:hAnsi="Calibri"/>
                <w:color w:val="000000"/>
              </w:rPr>
              <w:t xml:space="preserve"> de cálcio, vitamina a, , vitamina b6, vitamina b1, vitamina d3, vitamina b2, ácido fólico, vitami</w:t>
            </w:r>
            <w:r>
              <w:rPr>
                <w:rFonts w:ascii="Calibri" w:hAnsi="Calibri"/>
                <w:color w:val="000000"/>
              </w:rPr>
              <w:t>na k1, biotina, vitamina b12). N</w:t>
            </w:r>
            <w:r w:rsidRPr="00E10428">
              <w:rPr>
                <w:rFonts w:ascii="Calibri" w:hAnsi="Calibri"/>
                <w:color w:val="000000"/>
              </w:rPr>
              <w:t xml:space="preserve">ão contem glúten. </w:t>
            </w:r>
            <w:r>
              <w:rPr>
                <w:rFonts w:ascii="Calibri" w:hAnsi="Calibri"/>
                <w:color w:val="000000"/>
              </w:rPr>
              <w:t xml:space="preserve"> </w:t>
            </w:r>
          </w:p>
          <w:p w:rsidR="00341F2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Nestogeno</w:t>
            </w:r>
            <w:proofErr w:type="spellEnd"/>
            <w:r>
              <w:rPr>
                <w:rFonts w:ascii="Calibri" w:hAnsi="Calibri"/>
                <w:color w:val="000000"/>
              </w:rPr>
              <w:t xml:space="preserve"> 2.</w:t>
            </w:r>
          </w:p>
        </w:tc>
      </w:tr>
      <w:tr w:rsidR="00341F2B" w:rsidTr="005D73BB">
        <w:tc>
          <w:tcPr>
            <w:tcW w:w="10491" w:type="dxa"/>
          </w:tcPr>
          <w:p w:rsidR="00341F2B" w:rsidRPr="00CE150E" w:rsidRDefault="00341F2B" w:rsidP="005D73BB">
            <w:pPr>
              <w:jc w:val="both"/>
              <w:rPr>
                <w:rFonts w:ascii="Calibri" w:hAnsi="Calibri"/>
                <w:color w:val="000000"/>
              </w:rPr>
            </w:pPr>
            <w:r w:rsidRPr="00CE150E">
              <w:rPr>
                <w:rFonts w:ascii="Calibri" w:hAnsi="Calibri"/>
                <w:color w:val="000000"/>
              </w:rPr>
              <w:t xml:space="preserve">FÓRMULA INFANTIL </w:t>
            </w:r>
            <w:r>
              <w:rPr>
                <w:rFonts w:ascii="Calibri" w:hAnsi="Calibri"/>
                <w:color w:val="000000"/>
              </w:rPr>
              <w:t xml:space="preserve"> 10 </w:t>
            </w:r>
            <w:r w:rsidRPr="00CE150E">
              <w:rPr>
                <w:rFonts w:ascii="Calibri" w:hAnsi="Calibri"/>
                <w:color w:val="000000"/>
              </w:rPr>
              <w:t xml:space="preserve">- fórmula infantil láctea de seguimento para lactentes a partir do 6º mês de vida, em latas de 400 a 800 g, adicionada com </w:t>
            </w:r>
            <w:proofErr w:type="spellStart"/>
            <w:r w:rsidRPr="00CE150E">
              <w:rPr>
                <w:rFonts w:ascii="Calibri" w:hAnsi="Calibri"/>
                <w:color w:val="000000"/>
              </w:rPr>
              <w:t>immunofortis</w:t>
            </w:r>
            <w:proofErr w:type="spellEnd"/>
            <w:r w:rsidRPr="00CE150E">
              <w:rPr>
                <w:rFonts w:ascii="Calibri" w:hAnsi="Calibri"/>
                <w:color w:val="000000"/>
              </w:rPr>
              <w:t xml:space="preserve"> (90% gos e 10% </w:t>
            </w:r>
            <w:proofErr w:type="spellStart"/>
            <w:r w:rsidRPr="00CE150E">
              <w:rPr>
                <w:rFonts w:ascii="Calibri" w:hAnsi="Calibri"/>
                <w:color w:val="000000"/>
              </w:rPr>
              <w:t>fos</w:t>
            </w:r>
            <w:proofErr w:type="spellEnd"/>
            <w:r w:rsidRPr="00CE150E">
              <w:rPr>
                <w:rFonts w:ascii="Calibri" w:hAnsi="Calibri"/>
                <w:color w:val="000000"/>
              </w:rPr>
              <w:t xml:space="preserve">). Composição: leite integral, </w:t>
            </w:r>
            <w:proofErr w:type="spellStart"/>
            <w:r w:rsidRPr="00CE150E">
              <w:rPr>
                <w:rFonts w:ascii="Calibri" w:hAnsi="Calibri"/>
                <w:color w:val="000000"/>
              </w:rPr>
              <w:t>maltodextrina</w:t>
            </w:r>
            <w:proofErr w:type="spellEnd"/>
            <w:r w:rsidRPr="00CE150E">
              <w:rPr>
                <w:rFonts w:ascii="Calibri" w:hAnsi="Calibri"/>
                <w:color w:val="000000"/>
              </w:rPr>
              <w:t>, fibras alimentares (</w:t>
            </w:r>
            <w:proofErr w:type="spellStart"/>
            <w:r w:rsidRPr="00CE150E">
              <w:rPr>
                <w:rFonts w:ascii="Calibri" w:hAnsi="Calibri"/>
                <w:color w:val="000000"/>
              </w:rPr>
              <w:t>galactooligossacarídeos</w:t>
            </w:r>
            <w:proofErr w:type="spellEnd"/>
            <w:r w:rsidRPr="00CE150E">
              <w:rPr>
                <w:rFonts w:ascii="Calibri" w:hAnsi="Calibri"/>
                <w:color w:val="000000"/>
              </w:rPr>
              <w:t xml:space="preserve">, fruto-oligossacarídeos), lactose, óleo de milho, </w:t>
            </w:r>
            <w:proofErr w:type="spellStart"/>
            <w:r w:rsidRPr="00CE150E">
              <w:rPr>
                <w:rFonts w:ascii="Calibri" w:hAnsi="Calibri"/>
                <w:color w:val="000000"/>
              </w:rPr>
              <w:t>citrato</w:t>
            </w:r>
            <w:proofErr w:type="spellEnd"/>
            <w:r w:rsidRPr="00CE150E">
              <w:rPr>
                <w:rFonts w:ascii="Calibri" w:hAnsi="Calibri"/>
                <w:color w:val="000000"/>
              </w:rPr>
              <w:t xml:space="preserve"> </w:t>
            </w:r>
            <w:proofErr w:type="spellStart"/>
            <w:r w:rsidRPr="00CE150E">
              <w:rPr>
                <w:rFonts w:ascii="Calibri" w:hAnsi="Calibri"/>
                <w:color w:val="000000"/>
              </w:rPr>
              <w:t>trissódico</w:t>
            </w:r>
            <w:proofErr w:type="spellEnd"/>
            <w:r w:rsidRPr="00CE150E">
              <w:rPr>
                <w:rFonts w:ascii="Calibri" w:hAnsi="Calibri"/>
                <w:color w:val="000000"/>
              </w:rPr>
              <w:t xml:space="preserve">, carbonato de cálcio, </w:t>
            </w:r>
            <w:proofErr w:type="spellStart"/>
            <w:r w:rsidRPr="00CE150E">
              <w:rPr>
                <w:rFonts w:ascii="Calibri" w:hAnsi="Calibri"/>
                <w:color w:val="000000"/>
              </w:rPr>
              <w:t>citrato</w:t>
            </w:r>
            <w:proofErr w:type="spellEnd"/>
            <w:r w:rsidRPr="00CE150E">
              <w:rPr>
                <w:rFonts w:ascii="Calibri" w:hAnsi="Calibri"/>
                <w:color w:val="000000"/>
              </w:rPr>
              <w:t xml:space="preserve"> </w:t>
            </w:r>
            <w:proofErr w:type="spellStart"/>
            <w:r w:rsidRPr="00CE150E">
              <w:rPr>
                <w:rFonts w:ascii="Calibri" w:hAnsi="Calibri"/>
                <w:color w:val="000000"/>
              </w:rPr>
              <w:t>tripotássico</w:t>
            </w:r>
            <w:proofErr w:type="spellEnd"/>
            <w:r w:rsidRPr="00CE150E">
              <w:rPr>
                <w:rFonts w:ascii="Calibri" w:hAnsi="Calibri"/>
                <w:color w:val="000000"/>
              </w:rPr>
              <w:t xml:space="preserve">, cloreto de potássio, </w:t>
            </w:r>
            <w:proofErr w:type="spellStart"/>
            <w:r w:rsidRPr="00CE150E">
              <w:rPr>
                <w:rFonts w:ascii="Calibri" w:hAnsi="Calibri"/>
                <w:color w:val="000000"/>
              </w:rPr>
              <w:t>bitartarato</w:t>
            </w:r>
            <w:proofErr w:type="spellEnd"/>
            <w:r w:rsidRPr="00CE150E">
              <w:rPr>
                <w:rFonts w:ascii="Calibri" w:hAnsi="Calibri"/>
                <w:color w:val="000000"/>
              </w:rPr>
              <w:t xml:space="preserve"> de colina, vitamina c, óxido de magnésio, sulfatos ferroso e de zinco, vitaminas e </w:t>
            </w:r>
            <w:proofErr w:type="spellStart"/>
            <w:r w:rsidRPr="00CE150E">
              <w:rPr>
                <w:rFonts w:ascii="Calibri" w:hAnsi="Calibri"/>
                <w:color w:val="000000"/>
              </w:rPr>
              <w:t>e</w:t>
            </w:r>
            <w:proofErr w:type="spellEnd"/>
            <w:r w:rsidRPr="00CE150E">
              <w:rPr>
                <w:rFonts w:ascii="Calibri" w:hAnsi="Calibri"/>
                <w:color w:val="000000"/>
              </w:rPr>
              <w:t xml:space="preserve"> a, niacina, </w:t>
            </w:r>
            <w:proofErr w:type="spellStart"/>
            <w:r w:rsidRPr="00CE150E">
              <w:rPr>
                <w:rFonts w:ascii="Calibri" w:hAnsi="Calibri"/>
                <w:color w:val="000000"/>
              </w:rPr>
              <w:t>gluconato</w:t>
            </w:r>
            <w:proofErr w:type="spellEnd"/>
            <w:r w:rsidRPr="00CE150E">
              <w:rPr>
                <w:rFonts w:ascii="Calibri" w:hAnsi="Calibri"/>
                <w:color w:val="000000"/>
              </w:rPr>
              <w:t xml:space="preserve"> de cobre, </w:t>
            </w:r>
            <w:proofErr w:type="spellStart"/>
            <w:r w:rsidRPr="00CE150E">
              <w:rPr>
                <w:rFonts w:ascii="Calibri" w:hAnsi="Calibri"/>
                <w:color w:val="000000"/>
              </w:rPr>
              <w:t>pantotenato</w:t>
            </w:r>
            <w:proofErr w:type="spellEnd"/>
            <w:r w:rsidRPr="00CE150E">
              <w:rPr>
                <w:rFonts w:ascii="Calibri" w:hAnsi="Calibri"/>
                <w:color w:val="000000"/>
              </w:rPr>
              <w:t xml:space="preserve"> de cálcio, vitaminas b6 e b1, β-caroteno, sulfato de manganês, vitamina b2, ácido fólico, iodato de potássio, vitaminas k, d e b12, aromatizante. Não contem glúten.</w:t>
            </w:r>
          </w:p>
          <w:p w:rsidR="00341F2B" w:rsidRDefault="00341F2B" w:rsidP="005D73BB">
            <w:pPr>
              <w:jc w:val="both"/>
              <w:rPr>
                <w:rFonts w:ascii="Calibri" w:hAnsi="Calibri"/>
                <w:color w:val="000000"/>
              </w:rPr>
            </w:pPr>
            <w:r w:rsidRPr="00CE150E">
              <w:rPr>
                <w:rFonts w:ascii="Calibri" w:hAnsi="Calibri"/>
                <w:color w:val="000000"/>
              </w:rPr>
              <w:t xml:space="preserve">MARCA SUGERIDA: </w:t>
            </w:r>
            <w:proofErr w:type="spellStart"/>
            <w:r w:rsidRPr="00CE150E">
              <w:rPr>
                <w:rFonts w:ascii="Calibri" w:hAnsi="Calibri"/>
                <w:color w:val="000000"/>
              </w:rPr>
              <w:t>Aptamil</w:t>
            </w:r>
            <w:proofErr w:type="spellEnd"/>
            <w:r w:rsidRPr="00CE150E">
              <w:rPr>
                <w:rFonts w:ascii="Calibri" w:hAnsi="Calibri"/>
                <w:color w:val="000000"/>
              </w:rPr>
              <w:t xml:space="preserve"> 2.</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FÓRMULA INFANTIL</w:t>
            </w:r>
            <w:r w:rsidRPr="00E10428">
              <w:rPr>
                <w:rFonts w:ascii="Calibri" w:hAnsi="Calibri"/>
                <w:color w:val="000000"/>
              </w:rPr>
              <w:t xml:space="preserve"> </w:t>
            </w:r>
            <w:r>
              <w:rPr>
                <w:rFonts w:ascii="Calibri" w:hAnsi="Calibri"/>
                <w:color w:val="000000"/>
              </w:rPr>
              <w:t xml:space="preserve"> 11 </w:t>
            </w:r>
            <w:r w:rsidRPr="00E10428">
              <w:rPr>
                <w:rFonts w:ascii="Calibri" w:hAnsi="Calibri"/>
                <w:color w:val="000000"/>
              </w:rPr>
              <w:t xml:space="preserve">- fórmula infantil especial, </w:t>
            </w:r>
            <w:r>
              <w:rPr>
                <w:rFonts w:ascii="Calibri" w:hAnsi="Calibri"/>
                <w:color w:val="000000"/>
              </w:rPr>
              <w:t xml:space="preserve">em latas de 400 a 800 g, </w:t>
            </w:r>
            <w:r w:rsidRPr="00E10428">
              <w:rPr>
                <w:rFonts w:ascii="Calibri" w:hAnsi="Calibri"/>
                <w:color w:val="000000"/>
              </w:rPr>
              <w:t xml:space="preserve">isenta de lactose, à base de leite de vaca, óleos vegetais e </w:t>
            </w:r>
            <w:proofErr w:type="spellStart"/>
            <w:r w:rsidRPr="00E10428">
              <w:rPr>
                <w:rFonts w:ascii="Calibri" w:hAnsi="Calibri"/>
                <w:color w:val="000000"/>
              </w:rPr>
              <w:t>maltodextrina</w:t>
            </w:r>
            <w:proofErr w:type="spellEnd"/>
            <w:r w:rsidRPr="00E10428">
              <w:rPr>
                <w:rFonts w:ascii="Calibri" w:hAnsi="Calibri"/>
                <w:color w:val="000000"/>
              </w:rPr>
              <w:t xml:space="preserve"> (única fonte de carboidratos); é enriquecida com vitaminas, nucleotídeos, minerais, ferro e outros </w:t>
            </w:r>
            <w:proofErr w:type="spellStart"/>
            <w:r w:rsidRPr="00E10428">
              <w:rPr>
                <w:rFonts w:ascii="Calibri" w:hAnsi="Calibri"/>
                <w:color w:val="000000"/>
              </w:rPr>
              <w:t>oligoelementos</w:t>
            </w:r>
            <w:proofErr w:type="spellEnd"/>
            <w:r w:rsidRPr="00E10428">
              <w:rPr>
                <w:rFonts w:ascii="Calibri" w:hAnsi="Calibri"/>
                <w:color w:val="000000"/>
              </w:rPr>
              <w:t xml:space="preserve"> opção adequada na intolerância à lactose.</w:t>
            </w:r>
            <w:r>
              <w:rPr>
                <w:rFonts w:ascii="Calibri" w:hAnsi="Calibri"/>
                <w:color w:val="000000"/>
              </w:rPr>
              <w:t xml:space="preserve"> </w:t>
            </w:r>
            <w:proofErr w:type="spellStart"/>
            <w:r>
              <w:rPr>
                <w:rFonts w:ascii="Calibri" w:hAnsi="Calibri"/>
                <w:color w:val="000000"/>
              </w:rPr>
              <w:t>C</w:t>
            </w:r>
            <w:r w:rsidRPr="00E10428">
              <w:rPr>
                <w:rFonts w:ascii="Calibri" w:hAnsi="Calibri"/>
                <w:color w:val="000000"/>
              </w:rPr>
              <w:t>omposoção</w:t>
            </w:r>
            <w:proofErr w:type="spellEnd"/>
            <w:r w:rsidRPr="00E10428">
              <w:rPr>
                <w:rFonts w:ascii="Calibri" w:hAnsi="Calibri"/>
                <w:color w:val="000000"/>
              </w:rPr>
              <w:t xml:space="preserve">: </w:t>
            </w:r>
            <w:proofErr w:type="spellStart"/>
            <w:r w:rsidRPr="00E10428">
              <w:rPr>
                <w:rFonts w:ascii="Calibri" w:hAnsi="Calibri"/>
                <w:color w:val="000000"/>
              </w:rPr>
              <w:t>maltodextrina</w:t>
            </w:r>
            <w:proofErr w:type="spellEnd"/>
            <w:r w:rsidRPr="00E10428">
              <w:rPr>
                <w:rFonts w:ascii="Calibri" w:hAnsi="Calibri"/>
                <w:color w:val="000000"/>
              </w:rPr>
              <w:t xml:space="preserve">, </w:t>
            </w:r>
            <w:proofErr w:type="spellStart"/>
            <w:r w:rsidRPr="00E10428">
              <w:rPr>
                <w:rFonts w:ascii="Calibri" w:hAnsi="Calibri"/>
                <w:color w:val="000000"/>
              </w:rPr>
              <w:t>oleína</w:t>
            </w:r>
            <w:proofErr w:type="spellEnd"/>
            <w:r w:rsidRPr="00E10428">
              <w:rPr>
                <w:rFonts w:ascii="Calibri" w:hAnsi="Calibri"/>
                <w:color w:val="000000"/>
              </w:rPr>
              <w:t xml:space="preserve"> de palma, proteína de soro de leite, </w:t>
            </w:r>
            <w:proofErr w:type="spellStart"/>
            <w:r w:rsidRPr="00E10428">
              <w:rPr>
                <w:rFonts w:ascii="Calibri" w:hAnsi="Calibri"/>
                <w:color w:val="000000"/>
              </w:rPr>
              <w:t>caseinato</w:t>
            </w:r>
            <w:proofErr w:type="spellEnd"/>
            <w:r w:rsidRPr="00E10428">
              <w:rPr>
                <w:rFonts w:ascii="Calibri" w:hAnsi="Calibri"/>
                <w:color w:val="000000"/>
              </w:rPr>
              <w:t xml:space="preserve"> de potássio*, óleo de canola, óleo de coco, óleo de milho, fosfato de potássio, </w:t>
            </w:r>
            <w:proofErr w:type="spellStart"/>
            <w:r w:rsidRPr="00E10428">
              <w:rPr>
                <w:rFonts w:ascii="Calibri" w:hAnsi="Calibri"/>
                <w:color w:val="000000"/>
              </w:rPr>
              <w:t>citrato</w:t>
            </w:r>
            <w:proofErr w:type="spellEnd"/>
            <w:r w:rsidRPr="00E10428">
              <w:rPr>
                <w:rFonts w:ascii="Calibri" w:hAnsi="Calibri"/>
                <w:color w:val="000000"/>
              </w:rPr>
              <w:t xml:space="preserve"> de cálcio, lecitina de soja, cloreto de sódio, cloreto de magnésio, vitamina c, taurina, nucleotídeos, cloreto de potássio, sulfato de zinco, sulfato ferroso, l-</w:t>
            </w:r>
            <w:proofErr w:type="spellStart"/>
            <w:r w:rsidRPr="00E10428">
              <w:rPr>
                <w:rFonts w:ascii="Calibri" w:hAnsi="Calibri"/>
                <w:color w:val="000000"/>
              </w:rPr>
              <w:t>carnitina</w:t>
            </w:r>
            <w:proofErr w:type="spellEnd"/>
            <w:r w:rsidRPr="00E10428">
              <w:rPr>
                <w:rFonts w:ascii="Calibri" w:hAnsi="Calibri"/>
                <w:color w:val="000000"/>
              </w:rPr>
              <w:t xml:space="preserve">, vitamina e, vitamina pp, </w:t>
            </w:r>
            <w:proofErr w:type="spellStart"/>
            <w:r w:rsidRPr="00E10428">
              <w:rPr>
                <w:rFonts w:ascii="Calibri" w:hAnsi="Calibri"/>
                <w:color w:val="000000"/>
              </w:rPr>
              <w:t>pantotenato</w:t>
            </w:r>
            <w:proofErr w:type="spellEnd"/>
            <w:r w:rsidRPr="00E10428">
              <w:rPr>
                <w:rFonts w:ascii="Calibri" w:hAnsi="Calibri"/>
                <w:color w:val="000000"/>
              </w:rPr>
              <w:t xml:space="preserve"> de cálcio, vitamina a, vitamina b2,sulfato de cobre, vitamina b6, vitamina b1, vitamina d3, iodeto de potássio, ácido fólico, vitamina k, biotina e vitamina </w:t>
            </w:r>
            <w:r>
              <w:rPr>
                <w:rFonts w:ascii="Calibri" w:hAnsi="Calibri"/>
                <w:color w:val="000000"/>
              </w:rPr>
              <w:t>b12. Não contem glúten.</w:t>
            </w:r>
            <w:r w:rsidRPr="00E10428">
              <w:rPr>
                <w:rFonts w:ascii="Calibri" w:hAnsi="Calibri"/>
                <w:color w:val="000000"/>
              </w:rPr>
              <w:t xml:space="preserve"> </w:t>
            </w:r>
          </w:p>
          <w:p w:rsidR="00341F2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N</w:t>
            </w:r>
            <w:r w:rsidRPr="00E10428">
              <w:rPr>
                <w:rFonts w:ascii="Calibri" w:hAnsi="Calibri"/>
                <w:color w:val="000000"/>
              </w:rPr>
              <w:t>an</w:t>
            </w:r>
            <w:proofErr w:type="spellEnd"/>
            <w:r w:rsidRPr="00E10428">
              <w:rPr>
                <w:rFonts w:ascii="Calibri" w:hAnsi="Calibri"/>
                <w:color w:val="000000"/>
              </w:rPr>
              <w:t xml:space="preserve"> sem lactose)</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FÓRMULA INFANTIL</w:t>
            </w:r>
            <w:r w:rsidRPr="00E10428">
              <w:rPr>
                <w:rFonts w:ascii="Calibri" w:hAnsi="Calibri"/>
                <w:color w:val="000000"/>
              </w:rPr>
              <w:t xml:space="preserve"> </w:t>
            </w:r>
            <w:r>
              <w:rPr>
                <w:rFonts w:ascii="Calibri" w:hAnsi="Calibri"/>
                <w:color w:val="000000"/>
              </w:rPr>
              <w:t xml:space="preserve"> 12 </w:t>
            </w:r>
            <w:r w:rsidRPr="00E10428">
              <w:rPr>
                <w:rFonts w:ascii="Calibri" w:hAnsi="Calibri"/>
                <w:color w:val="000000"/>
              </w:rPr>
              <w:t xml:space="preserve">- fórmula infantil especial, </w:t>
            </w:r>
            <w:r>
              <w:rPr>
                <w:rFonts w:ascii="Calibri" w:hAnsi="Calibri"/>
                <w:color w:val="000000"/>
              </w:rPr>
              <w:t>em latas de 400 a 800 g, sem uso de</w:t>
            </w:r>
            <w:r w:rsidRPr="00E10428">
              <w:rPr>
                <w:rFonts w:ascii="Calibri" w:hAnsi="Calibri"/>
                <w:color w:val="000000"/>
              </w:rPr>
              <w:t xml:space="preserve"> proteína animal. </w:t>
            </w:r>
            <w:r>
              <w:rPr>
                <w:rFonts w:ascii="Calibri" w:hAnsi="Calibri"/>
                <w:color w:val="000000"/>
              </w:rPr>
              <w:t>100% proteína isolada de soja. I</w:t>
            </w:r>
            <w:r w:rsidRPr="00E10428">
              <w:rPr>
                <w:rFonts w:ascii="Calibri" w:hAnsi="Calibri"/>
                <w:color w:val="000000"/>
              </w:rPr>
              <w:t>ndicado nos casos de alergi</w:t>
            </w:r>
            <w:r>
              <w:rPr>
                <w:rFonts w:ascii="Calibri" w:hAnsi="Calibri"/>
                <w:color w:val="000000"/>
              </w:rPr>
              <w:t>a à proteína do leite de vaca. I</w:t>
            </w:r>
            <w:r w:rsidRPr="00E10428">
              <w:rPr>
                <w:rFonts w:ascii="Calibri" w:hAnsi="Calibri"/>
                <w:color w:val="000000"/>
              </w:rPr>
              <w:t xml:space="preserve">ndicado a partir 06 meses de vida, sem comprometimento do trato </w:t>
            </w:r>
            <w:r>
              <w:rPr>
                <w:rFonts w:ascii="Calibri" w:hAnsi="Calibri"/>
                <w:color w:val="000000"/>
              </w:rPr>
              <w:t>gastrintestinal. C</w:t>
            </w:r>
            <w:r w:rsidRPr="00E10428">
              <w:rPr>
                <w:rFonts w:ascii="Calibri" w:hAnsi="Calibri"/>
                <w:color w:val="000000"/>
              </w:rPr>
              <w:t xml:space="preserve">omposição: </w:t>
            </w:r>
            <w:proofErr w:type="spellStart"/>
            <w:r w:rsidRPr="00E10428">
              <w:rPr>
                <w:rFonts w:ascii="Calibri" w:hAnsi="Calibri"/>
                <w:color w:val="000000"/>
              </w:rPr>
              <w:t>maltodextrina</w:t>
            </w:r>
            <w:proofErr w:type="spellEnd"/>
            <w:r w:rsidRPr="00E10428">
              <w:rPr>
                <w:rFonts w:ascii="Calibri" w:hAnsi="Calibri"/>
                <w:color w:val="000000"/>
              </w:rPr>
              <w:t xml:space="preserve">, proteína isolada de soja (fonte </w:t>
            </w:r>
            <w:proofErr w:type="spellStart"/>
            <w:r w:rsidRPr="00E10428">
              <w:rPr>
                <w:rFonts w:ascii="Calibri" w:hAnsi="Calibri"/>
                <w:color w:val="000000"/>
              </w:rPr>
              <w:t>protéica</w:t>
            </w:r>
            <w:proofErr w:type="spellEnd"/>
            <w:r w:rsidRPr="00E10428">
              <w:rPr>
                <w:rFonts w:ascii="Calibri" w:hAnsi="Calibri"/>
                <w:color w:val="000000"/>
              </w:rPr>
              <w:t xml:space="preserve">), </w:t>
            </w:r>
            <w:proofErr w:type="spellStart"/>
            <w:r w:rsidRPr="00E10428">
              <w:rPr>
                <w:rFonts w:ascii="Calibri" w:hAnsi="Calibri"/>
                <w:color w:val="000000"/>
              </w:rPr>
              <w:t>oleína</w:t>
            </w:r>
            <w:proofErr w:type="spellEnd"/>
            <w:r w:rsidRPr="00E10428">
              <w:rPr>
                <w:rFonts w:ascii="Calibri" w:hAnsi="Calibri"/>
                <w:color w:val="000000"/>
              </w:rPr>
              <w:t xml:space="preserve"> de palma, óleo de soja, óleo de coco, sais minerais (fosfato de cálcio, </w:t>
            </w:r>
            <w:proofErr w:type="spellStart"/>
            <w:r w:rsidRPr="00E10428">
              <w:rPr>
                <w:rFonts w:ascii="Calibri" w:hAnsi="Calibri"/>
                <w:color w:val="000000"/>
              </w:rPr>
              <w:t>citrato</w:t>
            </w:r>
            <w:proofErr w:type="spellEnd"/>
            <w:r w:rsidRPr="00E10428">
              <w:rPr>
                <w:rFonts w:ascii="Calibri" w:hAnsi="Calibri"/>
                <w:color w:val="000000"/>
              </w:rPr>
              <w:t xml:space="preserve"> de cálcio, cloreto de potássio, fosfato de magnésio, </w:t>
            </w:r>
            <w:proofErr w:type="spellStart"/>
            <w:r w:rsidRPr="00E10428">
              <w:rPr>
                <w:rFonts w:ascii="Calibri" w:hAnsi="Calibri"/>
                <w:color w:val="000000"/>
              </w:rPr>
              <w:t>citrato</w:t>
            </w:r>
            <w:proofErr w:type="spellEnd"/>
            <w:r w:rsidRPr="00E10428">
              <w:rPr>
                <w:rFonts w:ascii="Calibri" w:hAnsi="Calibri"/>
                <w:color w:val="000000"/>
              </w:rPr>
              <w:t xml:space="preserve"> de potássio, cloreto de sódio, sulfato de zinco, sulfato ferroso, sulfato de cobre, iodeto de potássio), óleo de girassol, vitaminas (vitamina c, niacina, vitamina e, </w:t>
            </w:r>
            <w:proofErr w:type="spellStart"/>
            <w:r w:rsidRPr="00E10428">
              <w:rPr>
                <w:rFonts w:ascii="Calibri" w:hAnsi="Calibri"/>
                <w:color w:val="000000"/>
              </w:rPr>
              <w:t>pantotenato</w:t>
            </w:r>
            <w:proofErr w:type="spellEnd"/>
            <w:r w:rsidRPr="00E10428">
              <w:rPr>
                <w:rFonts w:ascii="Calibri" w:hAnsi="Calibri"/>
                <w:color w:val="000000"/>
              </w:rPr>
              <w:t xml:space="preserve"> de cálcio, vitamina a, vitamina b2, vitamina b6, vitamina b1, vitamina d, vitamina k, ácido fólico, biotina, vitamina b12), metionina, cloreto de colina, taurina, l-</w:t>
            </w:r>
            <w:proofErr w:type="spellStart"/>
            <w:r w:rsidRPr="00E10428">
              <w:rPr>
                <w:rFonts w:ascii="Calibri" w:hAnsi="Calibri"/>
                <w:color w:val="000000"/>
              </w:rPr>
              <w:t>carnitina</w:t>
            </w:r>
            <w:proofErr w:type="spellEnd"/>
            <w:r w:rsidRPr="00E10428">
              <w:rPr>
                <w:rFonts w:ascii="Calibri" w:hAnsi="Calibri"/>
                <w:color w:val="000000"/>
              </w:rPr>
              <w:t xml:space="preserve"> e regulador de acidez hidróxido de potássio. </w:t>
            </w:r>
            <w:r>
              <w:rPr>
                <w:rFonts w:ascii="Calibri" w:hAnsi="Calibri"/>
                <w:color w:val="000000"/>
              </w:rPr>
              <w:t>Não contém glúten. N</w:t>
            </w:r>
            <w:r w:rsidRPr="00E10428">
              <w:rPr>
                <w:rFonts w:ascii="Calibri" w:hAnsi="Calibri"/>
                <w:color w:val="000000"/>
              </w:rPr>
              <w:t xml:space="preserve">ão contém leite ou produtos lácteos. </w:t>
            </w:r>
          </w:p>
          <w:p w:rsidR="00341F2B"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Nan</w:t>
            </w:r>
            <w:proofErr w:type="spellEnd"/>
            <w:r>
              <w:rPr>
                <w:rFonts w:ascii="Calibri" w:hAnsi="Calibri"/>
                <w:color w:val="000000"/>
              </w:rPr>
              <w:t xml:space="preserve"> </w:t>
            </w:r>
            <w:proofErr w:type="spellStart"/>
            <w:r>
              <w:rPr>
                <w:rFonts w:ascii="Calibri" w:hAnsi="Calibri"/>
                <w:color w:val="000000"/>
              </w:rPr>
              <w:t>soy</w:t>
            </w:r>
            <w:proofErr w:type="spellEnd"/>
            <w:r>
              <w:rPr>
                <w:rFonts w:ascii="Calibri" w:hAnsi="Calibri"/>
                <w:color w:val="000000"/>
              </w:rPr>
              <w:t>.</w:t>
            </w:r>
          </w:p>
        </w:tc>
      </w:tr>
      <w:tr w:rsidR="00341F2B" w:rsidTr="005D73BB">
        <w:tc>
          <w:tcPr>
            <w:tcW w:w="10491" w:type="dxa"/>
          </w:tcPr>
          <w:p w:rsidR="00341F2B" w:rsidRPr="00CE150E" w:rsidRDefault="00341F2B" w:rsidP="005D73BB">
            <w:pPr>
              <w:jc w:val="both"/>
              <w:rPr>
                <w:rFonts w:ascii="Calibri" w:hAnsi="Calibri"/>
                <w:color w:val="000000"/>
              </w:rPr>
            </w:pPr>
            <w:r w:rsidRPr="00CE150E">
              <w:rPr>
                <w:rFonts w:ascii="Calibri" w:hAnsi="Calibri"/>
                <w:color w:val="000000"/>
              </w:rPr>
              <w:t>FÓRMULA INFANTIL -</w:t>
            </w:r>
            <w:r>
              <w:rPr>
                <w:rFonts w:ascii="Calibri" w:hAnsi="Calibri"/>
                <w:color w:val="000000"/>
              </w:rPr>
              <w:t xml:space="preserve"> </w:t>
            </w:r>
            <w:proofErr w:type="gramStart"/>
            <w:r>
              <w:rPr>
                <w:rFonts w:ascii="Calibri" w:hAnsi="Calibri"/>
                <w:color w:val="000000"/>
              </w:rPr>
              <w:t>13</w:t>
            </w:r>
            <w:r w:rsidRPr="00CE150E">
              <w:rPr>
                <w:rFonts w:ascii="Calibri" w:hAnsi="Calibri"/>
                <w:color w:val="000000"/>
              </w:rPr>
              <w:t xml:space="preserve"> fórmula</w:t>
            </w:r>
            <w:proofErr w:type="gramEnd"/>
            <w:r w:rsidRPr="00CE150E">
              <w:rPr>
                <w:rFonts w:ascii="Calibri" w:hAnsi="Calibri"/>
                <w:color w:val="000000"/>
              </w:rPr>
              <w:t xml:space="preserve"> infantil de seguimento, adicionada de </w:t>
            </w:r>
            <w:proofErr w:type="spellStart"/>
            <w:r w:rsidRPr="00CE150E">
              <w:rPr>
                <w:rFonts w:ascii="Calibri" w:hAnsi="Calibri"/>
                <w:color w:val="000000"/>
              </w:rPr>
              <w:t>prebióticos</w:t>
            </w:r>
            <w:proofErr w:type="spellEnd"/>
            <w:r w:rsidRPr="00CE150E">
              <w:rPr>
                <w:rFonts w:ascii="Calibri" w:hAnsi="Calibri"/>
                <w:color w:val="000000"/>
              </w:rPr>
              <w:t>, em latas de 400 ou 800 g. Usa</w:t>
            </w:r>
            <w:r>
              <w:rPr>
                <w:rFonts w:ascii="Calibri" w:hAnsi="Calibri"/>
                <w:color w:val="000000"/>
              </w:rPr>
              <w:t>da para crianças a partir dos 10</w:t>
            </w:r>
            <w:r w:rsidRPr="00CE150E">
              <w:rPr>
                <w:rFonts w:ascii="Calibri" w:hAnsi="Calibri"/>
                <w:color w:val="000000"/>
              </w:rPr>
              <w:t xml:space="preserve"> meses de idade. Composição: soro de leite desmineralizado, </w:t>
            </w:r>
            <w:proofErr w:type="spellStart"/>
            <w:r w:rsidRPr="00CE150E">
              <w:rPr>
                <w:rFonts w:ascii="Calibri" w:hAnsi="Calibri"/>
                <w:color w:val="000000"/>
              </w:rPr>
              <w:t>maltodextrina</w:t>
            </w:r>
            <w:proofErr w:type="spellEnd"/>
            <w:r w:rsidRPr="00CE150E">
              <w:rPr>
                <w:rFonts w:ascii="Calibri" w:hAnsi="Calibri"/>
                <w:color w:val="000000"/>
              </w:rPr>
              <w:t xml:space="preserve">, lactose, leite em pó desnatado, </w:t>
            </w:r>
            <w:proofErr w:type="spellStart"/>
            <w:r w:rsidRPr="00CE150E">
              <w:rPr>
                <w:rFonts w:ascii="Calibri" w:hAnsi="Calibri"/>
                <w:color w:val="000000"/>
              </w:rPr>
              <w:t>oleína</w:t>
            </w:r>
            <w:proofErr w:type="spellEnd"/>
            <w:r w:rsidRPr="00CE150E">
              <w:rPr>
                <w:rFonts w:ascii="Calibri" w:hAnsi="Calibri"/>
                <w:color w:val="000000"/>
              </w:rPr>
              <w:t xml:space="preserve"> de palma, óleo de palma, óleo de canola, </w:t>
            </w:r>
            <w:proofErr w:type="spellStart"/>
            <w:r w:rsidRPr="00CE150E">
              <w:rPr>
                <w:rFonts w:ascii="Calibri" w:hAnsi="Calibri"/>
                <w:color w:val="000000"/>
              </w:rPr>
              <w:t>alacto</w:t>
            </w:r>
            <w:proofErr w:type="spellEnd"/>
            <w:r w:rsidRPr="00CE150E">
              <w:rPr>
                <w:rFonts w:ascii="Calibri" w:hAnsi="Calibri"/>
                <w:color w:val="000000"/>
              </w:rPr>
              <w:t xml:space="preserve">-oligossacarídeo, óleo de milho, sais minerais </w:t>
            </w:r>
            <w:proofErr w:type="spellStart"/>
            <w:r w:rsidRPr="00CE150E">
              <w:rPr>
                <w:rFonts w:ascii="Calibri" w:hAnsi="Calibri"/>
                <w:color w:val="000000"/>
              </w:rPr>
              <w:t>citrato</w:t>
            </w:r>
            <w:proofErr w:type="spellEnd"/>
            <w:r w:rsidRPr="00CE150E">
              <w:rPr>
                <w:rFonts w:ascii="Calibri" w:hAnsi="Calibri"/>
                <w:color w:val="000000"/>
              </w:rPr>
              <w:t xml:space="preserve"> de cálcio, </w:t>
            </w:r>
            <w:proofErr w:type="spellStart"/>
            <w:r w:rsidRPr="00CE150E">
              <w:rPr>
                <w:rFonts w:ascii="Calibri" w:hAnsi="Calibri"/>
                <w:color w:val="000000"/>
              </w:rPr>
              <w:t>citrato</w:t>
            </w:r>
            <w:proofErr w:type="spellEnd"/>
            <w:r w:rsidRPr="00CE150E">
              <w:rPr>
                <w:rFonts w:ascii="Calibri" w:hAnsi="Calibri"/>
                <w:color w:val="000000"/>
              </w:rPr>
              <w:t xml:space="preserve"> de potássio, cloreto de potássio, cloreto de magnésio, sulfato ferroso, sulfato de zinco, sulfato de cobre, sulfato de manganês, iodeto de potássio, </w:t>
            </w:r>
            <w:proofErr w:type="spellStart"/>
            <w:r w:rsidRPr="00CE150E">
              <w:rPr>
                <w:rFonts w:ascii="Calibri" w:hAnsi="Calibri"/>
                <w:color w:val="000000"/>
              </w:rPr>
              <w:t>selenato</w:t>
            </w:r>
            <w:proofErr w:type="spellEnd"/>
            <w:r w:rsidRPr="00CE150E">
              <w:rPr>
                <w:rFonts w:ascii="Calibri" w:hAnsi="Calibri"/>
                <w:color w:val="000000"/>
              </w:rPr>
              <w:t xml:space="preserve"> de sódio, lecitina de soja, </w:t>
            </w:r>
            <w:proofErr w:type="spellStart"/>
            <w:r w:rsidRPr="00CE150E">
              <w:rPr>
                <w:rFonts w:ascii="Calibri" w:hAnsi="Calibri"/>
                <w:color w:val="000000"/>
              </w:rPr>
              <w:t>oligofrutossacarídeo</w:t>
            </w:r>
            <w:proofErr w:type="spellEnd"/>
            <w:r w:rsidRPr="00CE150E">
              <w:rPr>
                <w:rFonts w:ascii="Calibri" w:hAnsi="Calibri"/>
                <w:color w:val="000000"/>
              </w:rPr>
              <w:t xml:space="preserve">, vitaminas vitamina c, taurina , niacina, vitamina e, </w:t>
            </w:r>
            <w:proofErr w:type="spellStart"/>
            <w:r w:rsidRPr="00CE150E">
              <w:rPr>
                <w:rFonts w:ascii="Calibri" w:hAnsi="Calibri"/>
                <w:color w:val="000000"/>
              </w:rPr>
              <w:t>pantotenato</w:t>
            </w:r>
            <w:proofErr w:type="spellEnd"/>
            <w:r w:rsidRPr="00CE150E">
              <w:rPr>
                <w:rFonts w:ascii="Calibri" w:hAnsi="Calibri"/>
                <w:color w:val="000000"/>
              </w:rPr>
              <w:t xml:space="preserve"> de cálcio, vitamina a, vitamina b6, vitamina b1, vitamina b2, ácido fólico, vitamina k, biotina, vitamina d, vitamina b12 e l-</w:t>
            </w:r>
            <w:proofErr w:type="spellStart"/>
            <w:r w:rsidRPr="00CE150E">
              <w:rPr>
                <w:rFonts w:ascii="Calibri" w:hAnsi="Calibri"/>
                <w:color w:val="000000"/>
              </w:rPr>
              <w:t>camitina</w:t>
            </w:r>
            <w:proofErr w:type="spellEnd"/>
            <w:r w:rsidRPr="00CE150E">
              <w:rPr>
                <w:rFonts w:ascii="Calibri" w:hAnsi="Calibri"/>
                <w:color w:val="000000"/>
              </w:rPr>
              <w:t>. Não contém glúten.</w:t>
            </w:r>
          </w:p>
          <w:p w:rsidR="00341F2B" w:rsidRDefault="00341F2B" w:rsidP="005D73BB">
            <w:pPr>
              <w:jc w:val="both"/>
              <w:rPr>
                <w:rFonts w:ascii="Calibri" w:hAnsi="Calibri"/>
                <w:color w:val="000000"/>
              </w:rPr>
            </w:pPr>
            <w:r w:rsidRPr="00CE150E">
              <w:rPr>
                <w:rFonts w:ascii="Calibri" w:hAnsi="Calibri"/>
                <w:color w:val="000000"/>
              </w:rPr>
              <w:t xml:space="preserve"> MARCA SU</w:t>
            </w:r>
            <w:r>
              <w:rPr>
                <w:rFonts w:ascii="Calibri" w:hAnsi="Calibri"/>
                <w:color w:val="000000"/>
              </w:rPr>
              <w:t xml:space="preserve">GERIDA: </w:t>
            </w:r>
            <w:proofErr w:type="spellStart"/>
            <w:r>
              <w:rPr>
                <w:rFonts w:ascii="Calibri" w:hAnsi="Calibri"/>
                <w:color w:val="000000"/>
              </w:rPr>
              <w:t>Nan</w:t>
            </w:r>
            <w:proofErr w:type="spellEnd"/>
            <w:r>
              <w:rPr>
                <w:rFonts w:ascii="Calibri" w:hAnsi="Calibri"/>
                <w:color w:val="000000"/>
              </w:rPr>
              <w:t xml:space="preserve"> </w:t>
            </w:r>
            <w:proofErr w:type="spellStart"/>
            <w:r>
              <w:rPr>
                <w:rFonts w:ascii="Calibri" w:hAnsi="Calibri"/>
                <w:color w:val="000000"/>
              </w:rPr>
              <w:t>confor</w:t>
            </w:r>
            <w:proofErr w:type="spellEnd"/>
            <w:r>
              <w:rPr>
                <w:rFonts w:ascii="Calibri" w:hAnsi="Calibri"/>
                <w:color w:val="000000"/>
              </w:rPr>
              <w:t xml:space="preserve"> 3</w:t>
            </w:r>
            <w:r w:rsidRPr="00CE150E">
              <w:rPr>
                <w:rFonts w:ascii="Calibri" w:hAnsi="Calibri"/>
                <w:color w:val="000000"/>
              </w:rPr>
              <w:t>.</w:t>
            </w:r>
          </w:p>
        </w:tc>
      </w:tr>
      <w:tr w:rsidR="00341F2B" w:rsidTr="005D73BB">
        <w:tc>
          <w:tcPr>
            <w:tcW w:w="10491" w:type="dxa"/>
          </w:tcPr>
          <w:p w:rsidR="00341F2B" w:rsidRDefault="00341F2B" w:rsidP="005D73BB">
            <w:pPr>
              <w:jc w:val="both"/>
              <w:rPr>
                <w:rFonts w:ascii="Calibri" w:hAnsi="Calibri"/>
                <w:color w:val="000000"/>
              </w:rPr>
            </w:pPr>
            <w:r>
              <w:rPr>
                <w:rFonts w:ascii="Calibri" w:hAnsi="Calibri"/>
                <w:color w:val="000000"/>
              </w:rPr>
              <w:t xml:space="preserve">FÓRMULA INFANTIL </w:t>
            </w:r>
            <w:proofErr w:type="gramStart"/>
            <w:r>
              <w:rPr>
                <w:rFonts w:ascii="Calibri" w:hAnsi="Calibri"/>
                <w:color w:val="000000"/>
              </w:rPr>
              <w:t>14 :</w:t>
            </w:r>
            <w:proofErr w:type="gramEnd"/>
            <w:r>
              <w:rPr>
                <w:rFonts w:ascii="Calibri" w:hAnsi="Calibri"/>
                <w:color w:val="000000"/>
              </w:rPr>
              <w:t xml:space="preserve"> fórmula infantil para lactentes e de seguimento para lactentes e/ou crianças de primeira infância destinada a necessidades dietoterápicas especificas com restrição de lactose à base de proteína hidrolisada do arroz. Indicação: 0 a 36 meses. Lata de 400 g. </w:t>
            </w:r>
          </w:p>
          <w:p w:rsidR="00341F2B" w:rsidRPr="00CE150E" w:rsidRDefault="00341F2B" w:rsidP="005D73BB">
            <w:pPr>
              <w:jc w:val="both"/>
              <w:rPr>
                <w:rFonts w:ascii="Calibri" w:hAnsi="Calibri"/>
                <w:color w:val="000000"/>
              </w:rPr>
            </w:pPr>
            <w:r>
              <w:rPr>
                <w:rFonts w:ascii="Calibri" w:hAnsi="Calibri"/>
                <w:color w:val="000000"/>
              </w:rPr>
              <w:t xml:space="preserve">Marca sugerida: </w:t>
            </w:r>
            <w:proofErr w:type="spellStart"/>
            <w:r>
              <w:rPr>
                <w:rFonts w:ascii="Calibri" w:hAnsi="Calibri"/>
                <w:color w:val="000000"/>
              </w:rPr>
              <w:t>Novamil</w:t>
            </w:r>
            <w:proofErr w:type="spellEnd"/>
            <w:r>
              <w:rPr>
                <w:rFonts w:ascii="Calibri" w:hAnsi="Calibri"/>
                <w:color w:val="000000"/>
              </w:rPr>
              <w:t xml:space="preserve"> Rice </w:t>
            </w:r>
            <w:proofErr w:type="spellStart"/>
            <w:r>
              <w:rPr>
                <w:rFonts w:ascii="Calibri" w:hAnsi="Calibri"/>
                <w:color w:val="000000"/>
              </w:rPr>
              <w:t>Biolab</w:t>
            </w:r>
            <w:proofErr w:type="spellEnd"/>
            <w:r>
              <w:rPr>
                <w:rFonts w:ascii="Calibri" w:hAnsi="Calibri"/>
                <w:color w:val="000000"/>
              </w:rPr>
              <w:t xml:space="preserve"> </w:t>
            </w:r>
          </w:p>
        </w:tc>
      </w:tr>
    </w:tbl>
    <w:p w:rsidR="00341F2B" w:rsidRPr="00E242C9" w:rsidRDefault="00341F2B" w:rsidP="00341F2B">
      <w:pPr>
        <w:widowControl w:val="0"/>
        <w:jc w:val="center"/>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3BB" w:rsidRDefault="005D73BB" w:rsidP="007036CC">
      <w:r>
        <w:separator/>
      </w:r>
    </w:p>
  </w:endnote>
  <w:endnote w:type="continuationSeparator" w:id="0">
    <w:p w:rsidR="005D73BB" w:rsidRDefault="005D73BB"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BB" w:rsidRDefault="005D73BB"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5D73BB" w:rsidRDefault="005D73BB"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3BB" w:rsidRDefault="005D73BB" w:rsidP="007036CC">
      <w:r>
        <w:separator/>
      </w:r>
    </w:p>
  </w:footnote>
  <w:footnote w:type="continuationSeparator" w:id="0">
    <w:p w:rsidR="005D73BB" w:rsidRDefault="005D73BB"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BB" w:rsidRPr="00AF7750" w:rsidRDefault="00C022FD"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3758095" r:id="rId2"/>
      </w:object>
    </w:r>
    <w:r w:rsidR="005D73BB">
      <w:rPr>
        <w:rFonts w:ascii="Arial" w:eastAsia="PMingLiU" w:hAnsi="Arial" w:cs="Arial"/>
        <w:color w:val="333333"/>
        <w:sz w:val="44"/>
      </w:rPr>
      <w:t xml:space="preserve">              </w:t>
    </w:r>
    <w:r w:rsidR="005D73BB" w:rsidRPr="00AF7750">
      <w:rPr>
        <w:rFonts w:ascii="Arial" w:eastAsia="PMingLiU" w:hAnsi="Arial" w:cs="Arial"/>
        <w:color w:val="333333"/>
        <w:sz w:val="44"/>
      </w:rPr>
      <w:t>Estado de Santa Catarina</w:t>
    </w:r>
  </w:p>
  <w:p w:rsidR="005D73BB" w:rsidRPr="00AF7750" w:rsidRDefault="005D73BB"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5D73BB" w:rsidRPr="002F2CD3" w:rsidRDefault="005D73BB" w:rsidP="002C195C">
    <w:pPr>
      <w:pStyle w:val="Cabealho"/>
    </w:pPr>
  </w:p>
  <w:p w:rsidR="005D73BB" w:rsidRDefault="005D73B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42ECF"/>
    <w:rsid w:val="00057832"/>
    <w:rsid w:val="00061D7F"/>
    <w:rsid w:val="000627E8"/>
    <w:rsid w:val="00070353"/>
    <w:rsid w:val="00072DBE"/>
    <w:rsid w:val="000732EC"/>
    <w:rsid w:val="00074D10"/>
    <w:rsid w:val="0008137B"/>
    <w:rsid w:val="000920E1"/>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B4124"/>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E7506"/>
    <w:rsid w:val="002F60CD"/>
    <w:rsid w:val="00300EA5"/>
    <w:rsid w:val="00303B1B"/>
    <w:rsid w:val="0030754D"/>
    <w:rsid w:val="0031371F"/>
    <w:rsid w:val="00326296"/>
    <w:rsid w:val="00332634"/>
    <w:rsid w:val="003373B1"/>
    <w:rsid w:val="00341F2B"/>
    <w:rsid w:val="0034262E"/>
    <w:rsid w:val="003479FA"/>
    <w:rsid w:val="00356C28"/>
    <w:rsid w:val="00363A0C"/>
    <w:rsid w:val="00363D51"/>
    <w:rsid w:val="0036662B"/>
    <w:rsid w:val="00376F22"/>
    <w:rsid w:val="00383F62"/>
    <w:rsid w:val="0038400C"/>
    <w:rsid w:val="00397C18"/>
    <w:rsid w:val="003A7696"/>
    <w:rsid w:val="003B743E"/>
    <w:rsid w:val="003C3D77"/>
    <w:rsid w:val="003C5C35"/>
    <w:rsid w:val="003D08C6"/>
    <w:rsid w:val="003D2C03"/>
    <w:rsid w:val="003E3A09"/>
    <w:rsid w:val="003E3E05"/>
    <w:rsid w:val="003E5DD5"/>
    <w:rsid w:val="003F1C23"/>
    <w:rsid w:val="003F5338"/>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D73BB"/>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3039"/>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21BD"/>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E4890"/>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10A6"/>
    <w:rsid w:val="00B94A19"/>
    <w:rsid w:val="00BA37DC"/>
    <w:rsid w:val="00BB28FA"/>
    <w:rsid w:val="00BB2A2E"/>
    <w:rsid w:val="00BD394F"/>
    <w:rsid w:val="00BD4817"/>
    <w:rsid w:val="00BD4999"/>
    <w:rsid w:val="00BF6CCE"/>
    <w:rsid w:val="00C0063B"/>
    <w:rsid w:val="00C009B6"/>
    <w:rsid w:val="00C01C23"/>
    <w:rsid w:val="00C022FD"/>
    <w:rsid w:val="00C04E1B"/>
    <w:rsid w:val="00C17097"/>
    <w:rsid w:val="00C17449"/>
    <w:rsid w:val="00C20066"/>
    <w:rsid w:val="00C20C85"/>
    <w:rsid w:val="00C23CCF"/>
    <w:rsid w:val="00C265A9"/>
    <w:rsid w:val="00C30126"/>
    <w:rsid w:val="00C43A4A"/>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594D"/>
    <w:rsid w:val="00E577AD"/>
    <w:rsid w:val="00E61A51"/>
    <w:rsid w:val="00E63E1B"/>
    <w:rsid w:val="00E64D9F"/>
    <w:rsid w:val="00E65AC7"/>
    <w:rsid w:val="00E67514"/>
    <w:rsid w:val="00E70C0C"/>
    <w:rsid w:val="00E76ABC"/>
    <w:rsid w:val="00E918CF"/>
    <w:rsid w:val="00E94046"/>
    <w:rsid w:val="00E95D42"/>
    <w:rsid w:val="00E972F9"/>
    <w:rsid w:val="00EB769E"/>
    <w:rsid w:val="00EC127A"/>
    <w:rsid w:val="00EC5D7F"/>
    <w:rsid w:val="00ED6B6A"/>
    <w:rsid w:val="00EE2EBC"/>
    <w:rsid w:val="00EF0108"/>
    <w:rsid w:val="00EF0A76"/>
    <w:rsid w:val="00F25216"/>
    <w:rsid w:val="00F26024"/>
    <w:rsid w:val="00F26C72"/>
    <w:rsid w:val="00F62A72"/>
    <w:rsid w:val="00F64C7A"/>
    <w:rsid w:val="00F65339"/>
    <w:rsid w:val="00F75E2B"/>
    <w:rsid w:val="00F8109B"/>
    <w:rsid w:val="00FB719E"/>
    <w:rsid w:val="00FB7758"/>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506AC8F-C8EC-4F9C-B504-322A0596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37</Pages>
  <Words>15114</Words>
  <Characters>81617</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147</cp:revision>
  <cp:lastPrinted>2021-01-26T19:18:00Z</cp:lastPrinted>
  <dcterms:created xsi:type="dcterms:W3CDTF">2017-02-09T11:49:00Z</dcterms:created>
  <dcterms:modified xsi:type="dcterms:W3CDTF">2021-02-02T11:02:00Z</dcterms:modified>
</cp:coreProperties>
</file>