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851A1E">
        <w:rPr>
          <w:rFonts w:ascii="Arial" w:hAnsi="Arial" w:cs="Arial"/>
          <w:b/>
          <w:sz w:val="22"/>
          <w:szCs w:val="22"/>
        </w:rPr>
        <w:t>4</w:t>
      </w:r>
      <w:r w:rsidR="00333727">
        <w:rPr>
          <w:rFonts w:ascii="Arial" w:hAnsi="Arial" w:cs="Arial"/>
          <w:b/>
          <w:sz w:val="22"/>
          <w:szCs w:val="22"/>
        </w:rPr>
        <w:t>3</w:t>
      </w:r>
      <w:r w:rsidR="00A621E8" w:rsidRPr="00580B9A">
        <w:rPr>
          <w:rFonts w:ascii="Arial" w:hAnsi="Arial" w:cs="Arial"/>
          <w:b/>
          <w:sz w:val="22"/>
          <w:szCs w:val="22"/>
        </w:rPr>
        <w:t>/201</w:t>
      </w:r>
      <w:r w:rsidR="00580B9A">
        <w:rPr>
          <w:rFonts w:ascii="Arial" w:hAnsi="Arial" w:cs="Arial"/>
          <w:b/>
          <w:sz w:val="22"/>
          <w:szCs w:val="22"/>
        </w:rPr>
        <w:t>8</w:t>
      </w:r>
      <w:r w:rsidR="00A621E8" w:rsidRPr="00580B9A">
        <w:rPr>
          <w:rFonts w:ascii="Arial" w:hAnsi="Arial" w:cs="Arial"/>
          <w:b/>
          <w:sz w:val="22"/>
          <w:szCs w:val="22"/>
        </w:rPr>
        <w:t xml:space="preserve"> – Pregão Presencial – Nº 0</w:t>
      </w:r>
      <w:r w:rsidR="00333727">
        <w:rPr>
          <w:rFonts w:ascii="Arial" w:hAnsi="Arial" w:cs="Arial"/>
          <w:b/>
          <w:sz w:val="22"/>
          <w:szCs w:val="22"/>
        </w:rPr>
        <w:t>29</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33727">
        <w:rPr>
          <w:rFonts w:ascii="Arial" w:hAnsi="Arial" w:cs="Arial"/>
          <w:b/>
          <w:sz w:val="22"/>
          <w:szCs w:val="22"/>
        </w:rPr>
        <w:t>14</w:t>
      </w:r>
      <w:r w:rsidRPr="00580B9A">
        <w:rPr>
          <w:rFonts w:ascii="Arial" w:hAnsi="Arial" w:cs="Arial"/>
          <w:b/>
          <w:sz w:val="22"/>
          <w:szCs w:val="22"/>
        </w:rPr>
        <w:t xml:space="preserve"> de </w:t>
      </w:r>
      <w:r w:rsidR="009B7EB0">
        <w:rPr>
          <w:rFonts w:ascii="Arial" w:hAnsi="Arial" w:cs="Arial"/>
          <w:b/>
          <w:sz w:val="22"/>
          <w:szCs w:val="22"/>
        </w:rPr>
        <w:t xml:space="preserve">NOVEMBRO </w:t>
      </w:r>
      <w:r w:rsidRPr="00580B9A">
        <w:rPr>
          <w:rFonts w:ascii="Arial" w:hAnsi="Arial" w:cs="Arial"/>
          <w:b/>
          <w:bCs/>
          <w:sz w:val="22"/>
          <w:szCs w:val="22"/>
        </w:rPr>
        <w:t>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9B7EB0">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851A1E"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AQUISIÇÃO DE </w:t>
      </w:r>
      <w:r w:rsidR="00333727">
        <w:rPr>
          <w:rFonts w:ascii="Arial" w:hAnsi="Arial" w:cs="Arial"/>
          <w:b/>
          <w:sz w:val="22"/>
          <w:szCs w:val="22"/>
        </w:rPr>
        <w:t>VEÍCULO</w:t>
      </w:r>
      <w:r w:rsidR="009B7EB0">
        <w:rPr>
          <w:rFonts w:ascii="Arial" w:hAnsi="Arial" w:cs="Arial"/>
          <w:b/>
          <w:sz w:val="22"/>
          <w:szCs w:val="22"/>
        </w:rPr>
        <w:t xml:space="preserve"> PARA A SECRETARIA DE EDUCAÇÃO</w:t>
      </w:r>
      <w:r w:rsidR="00544FC7">
        <w:rPr>
          <w:rFonts w:ascii="Arial" w:hAnsi="Arial" w:cs="Arial"/>
          <w:b/>
          <w:sz w:val="22"/>
          <w:szCs w:val="22"/>
        </w:rPr>
        <w:t>, CONFORME ESPECIFICAÇÃO CONTIDA NO ANEXO I.</w:t>
      </w:r>
    </w:p>
    <w:p w:rsidR="00C259E5" w:rsidRDefault="00C259E5" w:rsidP="0063525B">
      <w:pPr>
        <w:widowControl w:val="0"/>
        <w:autoSpaceDE w:val="0"/>
        <w:autoSpaceDN w:val="0"/>
        <w:adjustRightInd w:val="0"/>
        <w:jc w:val="both"/>
        <w:rPr>
          <w:rFonts w:ascii="Arial" w:hAnsi="Arial" w:cs="Arial"/>
          <w:b/>
          <w:sz w:val="22"/>
          <w:szCs w:val="22"/>
        </w:rPr>
      </w:pPr>
    </w:p>
    <w:p w:rsidR="001C21A7" w:rsidRDefault="001C21A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B90B01" w:rsidRPr="00E242C9" w:rsidRDefault="00B90B01"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B500CA">
        <w:rPr>
          <w:rFonts w:ascii="Arial" w:hAnsi="Arial" w:cs="Arial"/>
          <w:b/>
          <w:bCs/>
          <w:sz w:val="22"/>
          <w:szCs w:val="22"/>
        </w:rPr>
        <w:t>Sala de Reuniões da Prefeitura Municipal.</w:t>
      </w:r>
    </w:p>
    <w:p w:rsidR="00A63827" w:rsidRPr="00B500CA" w:rsidRDefault="00A63827" w:rsidP="0063525B">
      <w:pPr>
        <w:pStyle w:val="Ttulo3"/>
        <w:keepNext w:val="0"/>
        <w:widowControl w:val="0"/>
        <w:jc w:val="both"/>
        <w:rPr>
          <w:rFonts w:cs="Arial"/>
          <w:bCs w:val="0"/>
          <w:sz w:val="22"/>
          <w:szCs w:val="22"/>
        </w:rPr>
      </w:pPr>
      <w:r w:rsidRPr="00B500CA">
        <w:rPr>
          <w:rFonts w:cs="Arial"/>
          <w:sz w:val="22"/>
          <w:szCs w:val="22"/>
        </w:rPr>
        <w:t xml:space="preserve">DATA: </w:t>
      </w:r>
      <w:r w:rsidR="00333727">
        <w:rPr>
          <w:rFonts w:cs="Arial"/>
          <w:sz w:val="22"/>
          <w:szCs w:val="22"/>
        </w:rPr>
        <w:t xml:space="preserve">14 </w:t>
      </w:r>
      <w:r w:rsidR="007F03C9" w:rsidRPr="00B500CA">
        <w:rPr>
          <w:rFonts w:cs="Arial"/>
          <w:sz w:val="22"/>
          <w:szCs w:val="22"/>
        </w:rPr>
        <w:t xml:space="preserve">DE </w:t>
      </w:r>
      <w:r w:rsidR="009B7EB0">
        <w:rPr>
          <w:rFonts w:cs="Arial"/>
          <w:sz w:val="22"/>
          <w:szCs w:val="22"/>
        </w:rPr>
        <w:t>NOVEMBRO</w:t>
      </w:r>
      <w:r w:rsidR="007F03C9" w:rsidRPr="00B500CA">
        <w:rPr>
          <w:rFonts w:cs="Arial"/>
          <w:sz w:val="22"/>
          <w:szCs w:val="22"/>
        </w:rPr>
        <w:t xml:space="preserve"> DE</w:t>
      </w:r>
      <w:r w:rsidRPr="00B500CA">
        <w:rPr>
          <w:rFonts w:cs="Arial"/>
          <w:sz w:val="22"/>
          <w:szCs w:val="22"/>
        </w:rPr>
        <w:t xml:space="preserve"> 201</w:t>
      </w:r>
      <w:r w:rsidR="00B2105A" w:rsidRPr="00B500CA">
        <w:rPr>
          <w:rFonts w:cs="Arial"/>
          <w:sz w:val="22"/>
          <w:szCs w:val="22"/>
        </w:rPr>
        <w:t>8</w:t>
      </w:r>
      <w:r w:rsidRPr="00B500CA">
        <w:rPr>
          <w:rFonts w:cs="Arial"/>
          <w:sz w:val="22"/>
          <w:szCs w:val="22"/>
        </w:rPr>
        <w:t xml:space="preserve"> ATÉ </w:t>
      </w:r>
      <w:r w:rsidR="007F3747" w:rsidRPr="00B500CA">
        <w:rPr>
          <w:rFonts w:cs="Arial"/>
          <w:sz w:val="22"/>
          <w:szCs w:val="22"/>
        </w:rPr>
        <w:t>09</w:t>
      </w:r>
      <w:r w:rsidRPr="00B500CA">
        <w:rPr>
          <w:rFonts w:cs="Arial"/>
          <w:sz w:val="22"/>
          <w:szCs w:val="22"/>
        </w:rPr>
        <w:t>h00min (para protocolar os envelopes)</w:t>
      </w:r>
    </w:p>
    <w:p w:rsidR="00A63827" w:rsidRPr="00B500CA"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B500CA">
        <w:rPr>
          <w:rFonts w:ascii="Arial" w:hAnsi="Arial" w:cs="Arial"/>
          <w:sz w:val="22"/>
          <w:szCs w:val="22"/>
        </w:rPr>
        <w:t>4.2 Os envelopes deverão ainda indicar em sua parte externa e frontal os seguintes</w:t>
      </w:r>
      <w:r w:rsidRPr="00E242C9">
        <w:rPr>
          <w:rFonts w:ascii="Arial" w:hAnsi="Arial" w:cs="Arial"/>
          <w:sz w:val="22"/>
          <w:szCs w:val="22"/>
        </w:rPr>
        <w:t xml:space="preserve">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333727">
        <w:rPr>
          <w:rFonts w:ascii="Arial" w:hAnsi="Arial" w:cs="Arial"/>
          <w:b/>
          <w:sz w:val="22"/>
          <w:szCs w:val="22"/>
        </w:rPr>
        <w:t>9</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333727">
        <w:rPr>
          <w:rFonts w:ascii="Arial" w:hAnsi="Arial" w:cs="Arial"/>
          <w:b/>
          <w:sz w:val="22"/>
          <w:szCs w:val="22"/>
        </w:rPr>
        <w:t>9</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333727">
        <w:rPr>
          <w:rFonts w:ascii="Arial" w:hAnsi="Arial" w:cs="Arial"/>
          <w:b/>
          <w:sz w:val="22"/>
          <w:szCs w:val="22"/>
        </w:rPr>
        <w:t>14</w:t>
      </w:r>
      <w:r w:rsidR="001F2D1D">
        <w:rPr>
          <w:rFonts w:ascii="Arial" w:hAnsi="Arial" w:cs="Arial"/>
          <w:b/>
          <w:sz w:val="22"/>
          <w:szCs w:val="22"/>
        </w:rPr>
        <w:t xml:space="preserve"> </w:t>
      </w:r>
      <w:r w:rsidR="007F03C9" w:rsidRPr="00E242C9">
        <w:rPr>
          <w:rFonts w:ascii="Arial" w:hAnsi="Arial" w:cs="Arial"/>
          <w:b/>
          <w:sz w:val="22"/>
          <w:szCs w:val="22"/>
        </w:rPr>
        <w:t xml:space="preserve">de </w:t>
      </w:r>
      <w:r w:rsidR="009B7EB0">
        <w:rPr>
          <w:rFonts w:ascii="Arial" w:hAnsi="Arial" w:cs="Arial"/>
          <w:b/>
          <w:sz w:val="22"/>
          <w:szCs w:val="22"/>
        </w:rPr>
        <w:t>NOVEMBRO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w:t>
      </w:r>
      <w:r w:rsidRPr="00E242C9">
        <w:rPr>
          <w:rFonts w:ascii="Arial" w:hAnsi="Arial" w:cs="Arial"/>
          <w:sz w:val="22"/>
          <w:szCs w:val="22"/>
          <w:lang w:eastAsia="ar-SA"/>
        </w:rPr>
        <w:lastRenderedPageBreak/>
        <w:t>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563574" w:rsidRDefault="00A63827" w:rsidP="0063525B">
      <w:pPr>
        <w:widowControl w:val="0"/>
        <w:jc w:val="both"/>
        <w:rPr>
          <w:rFonts w:ascii="Arial" w:hAnsi="Arial" w:cs="Arial"/>
          <w:b/>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333727">
        <w:rPr>
          <w:rFonts w:ascii="Arial" w:hAnsi="Arial" w:cs="Arial"/>
          <w:b/>
          <w:sz w:val="22"/>
          <w:szCs w:val="22"/>
        </w:rPr>
        <w:t>79.290,00</w:t>
      </w:r>
      <w:r w:rsidR="00851A1E">
        <w:rPr>
          <w:rFonts w:ascii="Arial" w:hAnsi="Arial" w:cs="Arial"/>
          <w:b/>
          <w:sz w:val="22"/>
          <w:szCs w:val="22"/>
        </w:rPr>
        <w:t xml:space="preserve"> (</w:t>
      </w:r>
      <w:r w:rsidR="00333727">
        <w:rPr>
          <w:rFonts w:ascii="Arial" w:hAnsi="Arial" w:cs="Arial"/>
          <w:b/>
          <w:sz w:val="22"/>
          <w:szCs w:val="22"/>
        </w:rPr>
        <w:t>Setenta e nove mil,</w:t>
      </w:r>
      <w:proofErr w:type="gramStart"/>
      <w:r w:rsidR="00333727">
        <w:rPr>
          <w:rFonts w:ascii="Arial" w:hAnsi="Arial" w:cs="Arial"/>
          <w:b/>
          <w:sz w:val="22"/>
          <w:szCs w:val="22"/>
        </w:rPr>
        <w:t xml:space="preserve"> </w:t>
      </w:r>
      <w:r w:rsidR="00851A1E">
        <w:rPr>
          <w:rFonts w:ascii="Arial" w:hAnsi="Arial" w:cs="Arial"/>
          <w:b/>
          <w:sz w:val="22"/>
          <w:szCs w:val="22"/>
        </w:rPr>
        <w:t>)</w:t>
      </w:r>
      <w:proofErr w:type="gramEnd"/>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9B7EB0">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w:t>
      </w:r>
      <w:r w:rsidRPr="00E242C9">
        <w:rPr>
          <w:rFonts w:ascii="Arial" w:hAnsi="Arial" w:cs="Arial"/>
          <w:sz w:val="22"/>
          <w:szCs w:val="22"/>
        </w:rPr>
        <w:lastRenderedPageBreak/>
        <w:t xml:space="preserve">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1C21A7" w:rsidRDefault="001C21A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 xml:space="preserve">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B7EB0">
        <w:rPr>
          <w:rFonts w:ascii="Arial" w:hAnsi="Arial" w:cs="Arial"/>
          <w:b/>
          <w:bCs/>
          <w:sz w:val="22"/>
          <w:szCs w:val="22"/>
        </w:rPr>
        <w:t xml:space="preserve">ITEM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w:t>
      </w:r>
      <w:r w:rsidRPr="00E242C9">
        <w:rPr>
          <w:rFonts w:ascii="Arial" w:hAnsi="Arial" w:cs="Arial"/>
          <w:sz w:val="22"/>
          <w:szCs w:val="22"/>
          <w:lang w:eastAsia="ar-SA"/>
        </w:rPr>
        <w:lastRenderedPageBreak/>
        <w:t xml:space="preserve">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344FA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794F44" w:rsidRPr="00E242C9" w:rsidRDefault="00794F44" w:rsidP="00AE61AF">
                  <w:pPr>
                    <w:autoSpaceDE w:val="0"/>
                    <w:autoSpaceDN w:val="0"/>
                    <w:adjustRightInd w:val="0"/>
                    <w:jc w:val="both"/>
                    <w:rPr>
                      <w:rFonts w:ascii="Arial" w:hAnsi="Arial" w:cs="Arial"/>
                      <w:b/>
                      <w:bCs/>
                    </w:rPr>
                  </w:pPr>
                  <w:r w:rsidRPr="00E242C9">
                    <w:rPr>
                      <w:rFonts w:ascii="Arial" w:hAnsi="Arial" w:cs="Arial"/>
                      <w:b/>
                      <w:bCs/>
                    </w:rPr>
                    <w:t>ANA ROSA ZANELA</w:t>
                  </w:r>
                </w:p>
                <w:p w:rsidR="00794F44" w:rsidRPr="00E242C9" w:rsidRDefault="00794F4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proofErr w:type="gramStart"/>
      <w:r w:rsidR="000D7D7D">
        <w:rPr>
          <w:rFonts w:ascii="Arial" w:hAnsi="Arial" w:cs="Arial"/>
          <w:sz w:val="22"/>
          <w:szCs w:val="22"/>
        </w:rPr>
        <w:t>01</w:t>
      </w:r>
      <w:r w:rsidR="009B7EB0">
        <w:rPr>
          <w:rFonts w:ascii="Arial" w:hAnsi="Arial" w:cs="Arial"/>
          <w:sz w:val="22"/>
          <w:szCs w:val="22"/>
        </w:rPr>
        <w:t>.</w:t>
      </w:r>
      <w:proofErr w:type="gramEnd"/>
      <w:r w:rsidR="00AE61AF" w:rsidRPr="00E242C9">
        <w:rPr>
          <w:rFonts w:ascii="Arial" w:hAnsi="Arial" w:cs="Arial"/>
          <w:sz w:val="22"/>
          <w:szCs w:val="22"/>
        </w:rPr>
        <w:t xml:space="preserve">de </w:t>
      </w:r>
      <w:r w:rsidR="000D7D7D">
        <w:rPr>
          <w:rFonts w:ascii="Arial" w:hAnsi="Arial" w:cs="Arial"/>
          <w:sz w:val="22"/>
          <w:szCs w:val="22"/>
        </w:rPr>
        <w:t>novembro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0D7D7D" w:rsidRDefault="000D7D7D" w:rsidP="0063525B">
      <w:pPr>
        <w:widowControl w:val="0"/>
        <w:tabs>
          <w:tab w:val="left" w:pos="284"/>
        </w:tabs>
        <w:spacing w:before="120"/>
        <w:jc w:val="both"/>
        <w:rPr>
          <w:rFonts w:ascii="Arial" w:hAnsi="Arial" w:cs="Arial"/>
          <w:b/>
          <w:bCs/>
          <w:sz w:val="22"/>
          <w:szCs w:val="22"/>
        </w:rPr>
      </w:pPr>
    </w:p>
    <w:p w:rsidR="000D7D7D" w:rsidRDefault="000D7D7D"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9B7EB0" w:rsidRDefault="009B7EB0" w:rsidP="0063525B">
      <w:pPr>
        <w:widowControl w:val="0"/>
        <w:tabs>
          <w:tab w:val="left" w:pos="284"/>
        </w:tabs>
        <w:spacing w:before="120"/>
        <w:jc w:val="both"/>
        <w:rPr>
          <w:rFonts w:ascii="Arial" w:hAnsi="Arial" w:cs="Arial"/>
          <w:b/>
          <w:bCs/>
          <w:sz w:val="22"/>
          <w:szCs w:val="22"/>
        </w:rPr>
      </w:pPr>
    </w:p>
    <w:p w:rsidR="00D825E5" w:rsidRDefault="00F373E3"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ANEXO I</w:t>
      </w:r>
    </w:p>
    <w:p w:rsidR="00794F44" w:rsidRDefault="00794F44" w:rsidP="0063525B">
      <w:pPr>
        <w:widowControl w:val="0"/>
        <w:tabs>
          <w:tab w:val="left" w:pos="284"/>
        </w:tabs>
        <w:spacing w:before="120"/>
        <w:jc w:val="both"/>
        <w:rPr>
          <w:rFonts w:ascii="Arial" w:hAnsi="Arial" w:cs="Arial"/>
          <w:b/>
          <w:bCs/>
          <w:sz w:val="22"/>
          <w:szCs w:val="22"/>
        </w:rPr>
      </w:pPr>
    </w:p>
    <w:tbl>
      <w:tblPr>
        <w:tblpPr w:leftFromText="141" w:rightFromText="141" w:vertAnchor="page" w:horzAnchor="margin" w:tblpXSpec="center" w:tblpY="326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211"/>
        <w:gridCol w:w="1559"/>
        <w:gridCol w:w="1417"/>
        <w:gridCol w:w="1276"/>
      </w:tblGrid>
      <w:tr w:rsidR="00242DD8" w:rsidRPr="00A737B7" w:rsidTr="000A67D0">
        <w:trPr>
          <w:trHeight w:val="335"/>
        </w:trPr>
        <w:tc>
          <w:tcPr>
            <w:tcW w:w="993" w:type="dxa"/>
          </w:tcPr>
          <w:p w:rsidR="00242DD8" w:rsidRPr="00A737B7" w:rsidRDefault="00242DD8" w:rsidP="009B7EB0">
            <w:pPr>
              <w:spacing w:line="360" w:lineRule="auto"/>
              <w:jc w:val="center"/>
              <w:rPr>
                <w:b/>
              </w:rPr>
            </w:pPr>
            <w:r w:rsidRPr="00A737B7">
              <w:rPr>
                <w:b/>
              </w:rPr>
              <w:t>ITEM</w:t>
            </w:r>
          </w:p>
        </w:tc>
        <w:tc>
          <w:tcPr>
            <w:tcW w:w="5211" w:type="dxa"/>
            <w:shd w:val="clear" w:color="auto" w:fill="auto"/>
          </w:tcPr>
          <w:p w:rsidR="00242DD8" w:rsidRPr="00A737B7" w:rsidRDefault="00242DD8" w:rsidP="009B7EB0">
            <w:pPr>
              <w:spacing w:line="360" w:lineRule="auto"/>
              <w:jc w:val="center"/>
              <w:rPr>
                <w:b/>
              </w:rPr>
            </w:pPr>
            <w:r w:rsidRPr="00A737B7">
              <w:rPr>
                <w:b/>
              </w:rPr>
              <w:t>Detalhamento / Descrição</w:t>
            </w:r>
          </w:p>
        </w:tc>
        <w:tc>
          <w:tcPr>
            <w:tcW w:w="1559" w:type="dxa"/>
            <w:shd w:val="clear" w:color="auto" w:fill="auto"/>
          </w:tcPr>
          <w:p w:rsidR="00242DD8" w:rsidRPr="00A737B7" w:rsidRDefault="00242DD8" w:rsidP="009B7EB0">
            <w:pPr>
              <w:spacing w:line="360" w:lineRule="auto"/>
              <w:jc w:val="center"/>
              <w:rPr>
                <w:b/>
              </w:rPr>
            </w:pPr>
            <w:proofErr w:type="spellStart"/>
            <w:r w:rsidRPr="00A737B7">
              <w:rPr>
                <w:b/>
              </w:rPr>
              <w:t>Quant</w:t>
            </w:r>
            <w:proofErr w:type="spellEnd"/>
          </w:p>
        </w:tc>
        <w:tc>
          <w:tcPr>
            <w:tcW w:w="1417" w:type="dxa"/>
            <w:shd w:val="clear" w:color="auto" w:fill="auto"/>
          </w:tcPr>
          <w:p w:rsidR="00242DD8" w:rsidRPr="00A737B7" w:rsidRDefault="00242DD8" w:rsidP="009B7EB0">
            <w:pPr>
              <w:spacing w:line="360" w:lineRule="auto"/>
              <w:jc w:val="center"/>
              <w:rPr>
                <w:b/>
              </w:rPr>
            </w:pPr>
            <w:r w:rsidRPr="00A737B7">
              <w:rPr>
                <w:b/>
              </w:rPr>
              <w:t>Valor</w:t>
            </w:r>
          </w:p>
        </w:tc>
        <w:tc>
          <w:tcPr>
            <w:tcW w:w="1276" w:type="dxa"/>
            <w:shd w:val="clear" w:color="auto" w:fill="auto"/>
          </w:tcPr>
          <w:p w:rsidR="00242DD8" w:rsidRPr="00A737B7" w:rsidRDefault="00242DD8" w:rsidP="009B7EB0">
            <w:pPr>
              <w:spacing w:line="360" w:lineRule="auto"/>
              <w:jc w:val="center"/>
              <w:rPr>
                <w:b/>
              </w:rPr>
            </w:pPr>
            <w:r w:rsidRPr="00A737B7">
              <w:rPr>
                <w:b/>
              </w:rPr>
              <w:t>Total</w:t>
            </w:r>
          </w:p>
        </w:tc>
      </w:tr>
      <w:tr w:rsidR="00242DD8" w:rsidRPr="00A737B7" w:rsidTr="000A67D0">
        <w:trPr>
          <w:trHeight w:val="687"/>
        </w:trPr>
        <w:tc>
          <w:tcPr>
            <w:tcW w:w="993" w:type="dxa"/>
          </w:tcPr>
          <w:p w:rsidR="00242DD8" w:rsidRPr="00A737B7" w:rsidRDefault="00242DD8" w:rsidP="009B7EB0">
            <w:pPr>
              <w:spacing w:line="360" w:lineRule="auto"/>
              <w:jc w:val="center"/>
              <w:rPr>
                <w:b/>
              </w:rPr>
            </w:pPr>
            <w:r w:rsidRPr="00A737B7">
              <w:rPr>
                <w:b/>
              </w:rPr>
              <w:t>01</w:t>
            </w:r>
          </w:p>
        </w:tc>
        <w:tc>
          <w:tcPr>
            <w:tcW w:w="5211" w:type="dxa"/>
            <w:shd w:val="clear" w:color="auto" w:fill="auto"/>
          </w:tcPr>
          <w:p w:rsidR="000D7D7D" w:rsidRDefault="000D7D7D" w:rsidP="009B7EB0">
            <w:pPr>
              <w:jc w:val="both"/>
              <w:rPr>
                <w:sz w:val="22"/>
                <w:szCs w:val="22"/>
              </w:rPr>
            </w:pPr>
            <w:r>
              <w:rPr>
                <w:sz w:val="22"/>
                <w:szCs w:val="22"/>
              </w:rPr>
              <w:t xml:space="preserve">Veículo novo </w:t>
            </w:r>
            <w:proofErr w:type="gramStart"/>
            <w:r>
              <w:rPr>
                <w:sz w:val="22"/>
                <w:szCs w:val="22"/>
              </w:rPr>
              <w:t>0km</w:t>
            </w:r>
            <w:proofErr w:type="gramEnd"/>
            <w:r>
              <w:rPr>
                <w:sz w:val="22"/>
                <w:szCs w:val="22"/>
              </w:rPr>
              <w:t xml:space="preserve">, ano 2018, modelo 2018 ou 2019, com as seguintes </w:t>
            </w:r>
            <w:r w:rsidR="00794F44">
              <w:rPr>
                <w:sz w:val="22"/>
                <w:szCs w:val="22"/>
              </w:rPr>
              <w:t>características</w:t>
            </w:r>
            <w:r>
              <w:rPr>
                <w:sz w:val="22"/>
                <w:szCs w:val="22"/>
              </w:rPr>
              <w:t>:</w:t>
            </w:r>
          </w:p>
          <w:p w:rsidR="000D7D7D" w:rsidRDefault="000D7D7D" w:rsidP="009B7EB0">
            <w:pPr>
              <w:jc w:val="both"/>
              <w:rPr>
                <w:sz w:val="22"/>
                <w:szCs w:val="22"/>
              </w:rPr>
            </w:pPr>
            <w:proofErr w:type="gramStart"/>
            <w:r>
              <w:rPr>
                <w:sz w:val="22"/>
                <w:szCs w:val="22"/>
              </w:rPr>
              <w:t>carroceria</w:t>
            </w:r>
            <w:proofErr w:type="gramEnd"/>
            <w:r>
              <w:rPr>
                <w:sz w:val="22"/>
                <w:szCs w:val="22"/>
              </w:rPr>
              <w:t xml:space="preserve"> tipo </w:t>
            </w:r>
            <w:proofErr w:type="spellStart"/>
            <w:r>
              <w:rPr>
                <w:sz w:val="22"/>
                <w:szCs w:val="22"/>
              </w:rPr>
              <w:t>Station</w:t>
            </w:r>
            <w:proofErr w:type="spellEnd"/>
            <w:r>
              <w:rPr>
                <w:sz w:val="22"/>
                <w:szCs w:val="22"/>
              </w:rPr>
              <w:t xml:space="preserve"> </w:t>
            </w:r>
            <w:proofErr w:type="spellStart"/>
            <w:r>
              <w:rPr>
                <w:sz w:val="22"/>
                <w:szCs w:val="22"/>
              </w:rPr>
              <w:t>Wagon</w:t>
            </w:r>
            <w:proofErr w:type="spellEnd"/>
            <w:r>
              <w:rPr>
                <w:sz w:val="22"/>
                <w:szCs w:val="22"/>
              </w:rPr>
              <w:t xml:space="preserve"> (perua) ou minivan, </w:t>
            </w:r>
          </w:p>
          <w:p w:rsidR="000D7D7D" w:rsidRDefault="000D7D7D" w:rsidP="009B7EB0">
            <w:pPr>
              <w:jc w:val="both"/>
              <w:rPr>
                <w:sz w:val="22"/>
                <w:szCs w:val="22"/>
              </w:rPr>
            </w:pPr>
            <w:proofErr w:type="gramStart"/>
            <w:r>
              <w:rPr>
                <w:sz w:val="22"/>
                <w:szCs w:val="22"/>
              </w:rPr>
              <w:t>mínimo</w:t>
            </w:r>
            <w:proofErr w:type="gramEnd"/>
            <w:r>
              <w:rPr>
                <w:sz w:val="22"/>
                <w:szCs w:val="22"/>
              </w:rPr>
              <w:t xml:space="preserve"> 7 lugares, </w:t>
            </w:r>
          </w:p>
          <w:p w:rsidR="00242DD8" w:rsidRPr="00242DD8" w:rsidRDefault="000D7D7D" w:rsidP="009B7EB0">
            <w:pPr>
              <w:jc w:val="both"/>
            </w:pPr>
            <w:proofErr w:type="gramStart"/>
            <w:r>
              <w:rPr>
                <w:sz w:val="22"/>
                <w:szCs w:val="22"/>
              </w:rPr>
              <w:t>motor</w:t>
            </w:r>
            <w:proofErr w:type="gramEnd"/>
            <w:r>
              <w:rPr>
                <w:sz w:val="22"/>
                <w:szCs w:val="22"/>
              </w:rPr>
              <w:t xml:space="preserve"> com 4 cilindros em linha, </w:t>
            </w:r>
            <w:r w:rsidR="00242DD8" w:rsidRPr="00242DD8">
              <w:rPr>
                <w:sz w:val="22"/>
                <w:szCs w:val="22"/>
              </w:rPr>
              <w:t>:</w:t>
            </w:r>
          </w:p>
          <w:p w:rsidR="00242DD8" w:rsidRDefault="00242DD8" w:rsidP="009B7EB0">
            <w:pPr>
              <w:jc w:val="both"/>
              <w:rPr>
                <w:sz w:val="22"/>
                <w:szCs w:val="22"/>
              </w:rPr>
            </w:pPr>
            <w:proofErr w:type="gramStart"/>
            <w:r w:rsidRPr="00242DD8">
              <w:rPr>
                <w:sz w:val="22"/>
                <w:szCs w:val="22"/>
              </w:rPr>
              <w:t>potência</w:t>
            </w:r>
            <w:proofErr w:type="gramEnd"/>
            <w:r w:rsidRPr="00242DD8">
              <w:rPr>
                <w:sz w:val="22"/>
                <w:szCs w:val="22"/>
              </w:rPr>
              <w:t xml:space="preserve"> mínima de 1</w:t>
            </w:r>
            <w:r w:rsidR="000D7D7D">
              <w:rPr>
                <w:sz w:val="22"/>
                <w:szCs w:val="22"/>
              </w:rPr>
              <w:t>00</w:t>
            </w:r>
            <w:r w:rsidRPr="00242DD8">
              <w:rPr>
                <w:sz w:val="22"/>
                <w:szCs w:val="22"/>
              </w:rPr>
              <w:t>cv</w:t>
            </w:r>
          </w:p>
          <w:p w:rsidR="000D7D7D" w:rsidRDefault="000D7D7D" w:rsidP="009B7EB0">
            <w:pPr>
              <w:jc w:val="both"/>
              <w:rPr>
                <w:sz w:val="22"/>
                <w:szCs w:val="22"/>
              </w:rPr>
            </w:pPr>
            <w:r>
              <w:rPr>
                <w:sz w:val="22"/>
                <w:szCs w:val="22"/>
              </w:rPr>
              <w:t>Transmissão manual</w:t>
            </w:r>
          </w:p>
          <w:p w:rsidR="000D7D7D" w:rsidRDefault="000D7D7D" w:rsidP="009B7EB0">
            <w:pPr>
              <w:jc w:val="both"/>
              <w:rPr>
                <w:sz w:val="22"/>
                <w:szCs w:val="22"/>
              </w:rPr>
            </w:pPr>
            <w:r>
              <w:rPr>
                <w:sz w:val="22"/>
                <w:szCs w:val="22"/>
              </w:rPr>
              <w:t xml:space="preserve">Sistema de freios com sistema </w:t>
            </w:r>
            <w:proofErr w:type="gramStart"/>
            <w:r>
              <w:rPr>
                <w:sz w:val="22"/>
                <w:szCs w:val="22"/>
              </w:rPr>
              <w:t>anti travamento</w:t>
            </w:r>
            <w:proofErr w:type="gramEnd"/>
            <w:r>
              <w:rPr>
                <w:sz w:val="22"/>
                <w:szCs w:val="22"/>
              </w:rPr>
              <w:t>;</w:t>
            </w:r>
          </w:p>
          <w:p w:rsidR="000D7D7D" w:rsidRDefault="000D7D7D" w:rsidP="009B7EB0">
            <w:pPr>
              <w:jc w:val="both"/>
              <w:rPr>
                <w:sz w:val="22"/>
                <w:szCs w:val="22"/>
              </w:rPr>
            </w:pPr>
            <w:r>
              <w:rPr>
                <w:sz w:val="22"/>
                <w:szCs w:val="22"/>
              </w:rPr>
              <w:t>Direção assistida (</w:t>
            </w:r>
            <w:proofErr w:type="gramStart"/>
            <w:r w:rsidR="00794F44">
              <w:rPr>
                <w:sz w:val="22"/>
                <w:szCs w:val="22"/>
              </w:rPr>
              <w:t>elétrica, hidráulica</w:t>
            </w:r>
            <w:proofErr w:type="gramEnd"/>
            <w:r w:rsidR="00794F44">
              <w:rPr>
                <w:sz w:val="22"/>
                <w:szCs w:val="22"/>
              </w:rPr>
              <w:t xml:space="preserve"> ou </w:t>
            </w:r>
            <w:proofErr w:type="spellStart"/>
            <w:r w:rsidR="00794F44">
              <w:rPr>
                <w:sz w:val="22"/>
                <w:szCs w:val="22"/>
              </w:rPr>
              <w:t>eletro-hidráulica</w:t>
            </w:r>
            <w:proofErr w:type="spellEnd"/>
            <w:r w:rsidR="00794F44">
              <w:rPr>
                <w:sz w:val="22"/>
                <w:szCs w:val="22"/>
              </w:rPr>
              <w:t>)</w:t>
            </w:r>
          </w:p>
          <w:p w:rsidR="00794F44" w:rsidRDefault="00794F44" w:rsidP="009B7EB0">
            <w:pPr>
              <w:jc w:val="both"/>
              <w:rPr>
                <w:sz w:val="22"/>
                <w:szCs w:val="22"/>
              </w:rPr>
            </w:pPr>
            <w:proofErr w:type="gramStart"/>
            <w:r>
              <w:rPr>
                <w:sz w:val="22"/>
                <w:szCs w:val="22"/>
              </w:rPr>
              <w:t>Ar –condicionado</w:t>
            </w:r>
            <w:proofErr w:type="gramEnd"/>
          </w:p>
          <w:p w:rsidR="00794F44" w:rsidRDefault="00794F44" w:rsidP="009B7EB0">
            <w:pPr>
              <w:jc w:val="both"/>
              <w:rPr>
                <w:sz w:val="22"/>
                <w:szCs w:val="22"/>
              </w:rPr>
            </w:pPr>
            <w:r>
              <w:rPr>
                <w:sz w:val="22"/>
                <w:szCs w:val="22"/>
              </w:rPr>
              <w:t xml:space="preserve">Vidros elétricos nas </w:t>
            </w:r>
            <w:proofErr w:type="gramStart"/>
            <w:r>
              <w:rPr>
                <w:sz w:val="22"/>
                <w:szCs w:val="22"/>
              </w:rPr>
              <w:t>4</w:t>
            </w:r>
            <w:proofErr w:type="gramEnd"/>
            <w:r>
              <w:rPr>
                <w:sz w:val="22"/>
                <w:szCs w:val="22"/>
              </w:rPr>
              <w:t xml:space="preserve"> portas</w:t>
            </w:r>
          </w:p>
          <w:p w:rsidR="00794F44" w:rsidRDefault="00794F44" w:rsidP="009B7EB0">
            <w:pPr>
              <w:jc w:val="both"/>
              <w:rPr>
                <w:sz w:val="22"/>
                <w:szCs w:val="22"/>
              </w:rPr>
            </w:pPr>
            <w:r>
              <w:rPr>
                <w:sz w:val="22"/>
                <w:szCs w:val="22"/>
              </w:rPr>
              <w:t>Cor branca</w:t>
            </w:r>
          </w:p>
          <w:p w:rsidR="00AD65F4" w:rsidRDefault="00AD65F4" w:rsidP="009B7EB0">
            <w:pPr>
              <w:jc w:val="both"/>
              <w:rPr>
                <w:sz w:val="22"/>
                <w:szCs w:val="22"/>
              </w:rPr>
            </w:pPr>
            <w:r>
              <w:rPr>
                <w:sz w:val="22"/>
                <w:szCs w:val="22"/>
              </w:rPr>
              <w:t>Assistência técnica fornecida por concessionária em uma distância não maior do que 100 quilômetros da sede do Município</w:t>
            </w:r>
          </w:p>
          <w:p w:rsidR="00AB37C3" w:rsidRDefault="00AB37C3" w:rsidP="009B7EB0">
            <w:pPr>
              <w:jc w:val="both"/>
            </w:pPr>
            <w:r>
              <w:rPr>
                <w:sz w:val="22"/>
                <w:szCs w:val="22"/>
              </w:rPr>
              <w:t>Além de todos os itens obrigatórios exigido em lei</w:t>
            </w:r>
          </w:p>
          <w:p w:rsidR="00794F44" w:rsidRDefault="00794F44" w:rsidP="00794F44">
            <w:pPr>
              <w:jc w:val="both"/>
              <w:rPr>
                <w:sz w:val="22"/>
                <w:szCs w:val="22"/>
              </w:rPr>
            </w:pPr>
            <w:r>
              <w:rPr>
                <w:sz w:val="22"/>
                <w:szCs w:val="22"/>
              </w:rPr>
              <w:t xml:space="preserve">Entrega: </w:t>
            </w:r>
            <w:r w:rsidR="00CA5A39">
              <w:rPr>
                <w:sz w:val="22"/>
                <w:szCs w:val="22"/>
              </w:rPr>
              <w:t>1</w:t>
            </w:r>
            <w:r>
              <w:rPr>
                <w:sz w:val="22"/>
                <w:szCs w:val="22"/>
              </w:rPr>
              <w:t xml:space="preserve">0 dias após </w:t>
            </w:r>
            <w:r w:rsidR="00AD65F4">
              <w:rPr>
                <w:sz w:val="22"/>
                <w:szCs w:val="22"/>
              </w:rPr>
              <w:t>o recebimento da Autorização.</w:t>
            </w:r>
          </w:p>
          <w:p w:rsidR="00242DD8" w:rsidRPr="00242DD8" w:rsidRDefault="00242DD8" w:rsidP="009B7EB0">
            <w:pPr>
              <w:jc w:val="both"/>
            </w:pPr>
          </w:p>
          <w:p w:rsidR="00242DD8" w:rsidRPr="00A737B7" w:rsidRDefault="00242DD8" w:rsidP="009B7EB0">
            <w:pPr>
              <w:jc w:val="center"/>
            </w:pPr>
          </w:p>
        </w:tc>
        <w:tc>
          <w:tcPr>
            <w:tcW w:w="1559" w:type="dxa"/>
            <w:shd w:val="clear" w:color="auto" w:fill="auto"/>
          </w:tcPr>
          <w:p w:rsidR="00242DD8" w:rsidRPr="00A737B7" w:rsidRDefault="009B7EB0" w:rsidP="009B7EB0">
            <w:pPr>
              <w:spacing w:line="360" w:lineRule="auto"/>
              <w:jc w:val="center"/>
            </w:pPr>
            <w:proofErr w:type="gramStart"/>
            <w:r>
              <w:t>1</w:t>
            </w:r>
            <w:proofErr w:type="gramEnd"/>
          </w:p>
        </w:tc>
        <w:tc>
          <w:tcPr>
            <w:tcW w:w="1417" w:type="dxa"/>
            <w:shd w:val="clear" w:color="auto" w:fill="auto"/>
          </w:tcPr>
          <w:p w:rsidR="00242DD8" w:rsidRPr="00A737B7" w:rsidRDefault="00794F44" w:rsidP="009B7EB0">
            <w:pPr>
              <w:spacing w:line="360" w:lineRule="auto"/>
              <w:jc w:val="center"/>
            </w:pPr>
            <w:r>
              <w:t>79.290,00</w:t>
            </w:r>
          </w:p>
        </w:tc>
        <w:tc>
          <w:tcPr>
            <w:tcW w:w="1276" w:type="dxa"/>
            <w:shd w:val="clear" w:color="auto" w:fill="auto"/>
          </w:tcPr>
          <w:p w:rsidR="00242DD8" w:rsidRPr="00A737B7" w:rsidRDefault="00794F44" w:rsidP="009B7EB0">
            <w:pPr>
              <w:spacing w:line="360" w:lineRule="auto"/>
              <w:jc w:val="center"/>
            </w:pPr>
            <w:r>
              <w:t>79.290,00</w:t>
            </w:r>
          </w:p>
        </w:tc>
      </w:tr>
    </w:tbl>
    <w:p w:rsidR="00314724" w:rsidRDefault="00314724" w:rsidP="00A737B7">
      <w:pPr>
        <w:widowControl w:val="0"/>
        <w:tabs>
          <w:tab w:val="left" w:pos="284"/>
        </w:tabs>
        <w:spacing w:before="120"/>
        <w:jc w:val="center"/>
        <w:rPr>
          <w:rFonts w:ascii="Arial" w:hAnsi="Arial" w:cs="Arial"/>
          <w:b/>
          <w:bCs/>
          <w:sz w:val="22"/>
          <w:szCs w:val="22"/>
        </w:rPr>
      </w:pPr>
    </w:p>
    <w:p w:rsidR="002B1225" w:rsidRDefault="002B1225" w:rsidP="0063525B">
      <w:pPr>
        <w:widowControl w:val="0"/>
        <w:tabs>
          <w:tab w:val="left" w:pos="284"/>
        </w:tabs>
        <w:spacing w:before="120"/>
        <w:jc w:val="both"/>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1F2D1D" w:rsidRDefault="001F2D1D"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0A67D0" w:rsidRDefault="000A67D0"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AE61AF" w:rsidRPr="00E242C9" w:rsidRDefault="00AC5B8C"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1A1AF7">
        <w:rPr>
          <w:rFonts w:ascii="Arial" w:hAnsi="Arial" w:cs="Arial"/>
          <w:b/>
          <w:sz w:val="22"/>
          <w:szCs w:val="22"/>
        </w:rPr>
        <w:t>2</w:t>
      </w:r>
      <w:r w:rsidR="000A67D0">
        <w:rPr>
          <w:rFonts w:ascii="Arial" w:hAnsi="Arial" w:cs="Arial"/>
          <w:b/>
          <w:sz w:val="22"/>
          <w:szCs w:val="22"/>
        </w:rPr>
        <w:t>9</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0A67D0">
        <w:rPr>
          <w:rFonts w:ascii="Arial" w:hAnsi="Arial" w:cs="Arial"/>
          <w:b/>
          <w:sz w:val="22"/>
          <w:szCs w:val="22"/>
        </w:rPr>
        <w:t>9</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lastRenderedPageBreak/>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0A67D0">
        <w:rPr>
          <w:rFonts w:ascii="Arial" w:hAnsi="Arial" w:cs="Arial"/>
          <w:b/>
          <w:sz w:val="22"/>
          <w:szCs w:val="22"/>
        </w:rPr>
        <w:t>9</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r w:rsidR="004A3121" w:rsidRPr="00E242C9">
        <w:rPr>
          <w:rFonts w:ascii="Arial" w:hAnsi="Arial" w:cs="Arial"/>
          <w:sz w:val="22"/>
          <w:szCs w:val="22"/>
        </w:rPr>
        <w:t>consangüíneo</w:t>
      </w:r>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1A1AF7">
        <w:rPr>
          <w:rFonts w:ascii="Arial" w:hAnsi="Arial" w:cs="Arial"/>
          <w:b/>
          <w:sz w:val="22"/>
          <w:szCs w:val="22"/>
        </w:rPr>
        <w:t>2</w:t>
      </w:r>
      <w:r w:rsidR="000A67D0">
        <w:rPr>
          <w:rFonts w:ascii="Arial" w:hAnsi="Arial" w:cs="Arial"/>
          <w:b/>
          <w:sz w:val="22"/>
          <w:szCs w:val="22"/>
        </w:rPr>
        <w:t>9</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F44" w:rsidRDefault="00794F44" w:rsidP="007036CC">
      <w:r>
        <w:separator/>
      </w:r>
    </w:p>
  </w:endnote>
  <w:endnote w:type="continuationSeparator" w:id="1">
    <w:p w:rsidR="00794F44" w:rsidRDefault="00794F44" w:rsidP="00703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44" w:rsidRDefault="00794F4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794F44" w:rsidRDefault="00794F4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F44" w:rsidRDefault="00794F44" w:rsidP="007036CC">
      <w:r>
        <w:separator/>
      </w:r>
    </w:p>
  </w:footnote>
  <w:footnote w:type="continuationSeparator" w:id="1">
    <w:p w:rsidR="00794F44" w:rsidRDefault="00794F44"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44" w:rsidRPr="00AF7750" w:rsidRDefault="00794F44" w:rsidP="002C195C">
    <w:pPr>
      <w:pStyle w:val="Cabealho"/>
      <w:rPr>
        <w:rFonts w:ascii="Arial" w:eastAsia="PMingLiU" w:hAnsi="Arial" w:cs="Arial"/>
        <w:color w:val="333333"/>
        <w:sz w:val="44"/>
      </w:rPr>
    </w:pPr>
    <w:r w:rsidRPr="00344FAD">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02587366" r:id="rId2"/>
      </w:pict>
    </w:r>
    <w:r>
      <w:rPr>
        <w:rFonts w:ascii="Arial" w:eastAsia="PMingLiU" w:hAnsi="Arial" w:cs="Arial"/>
        <w:color w:val="333333"/>
        <w:sz w:val="44"/>
      </w:rPr>
      <w:tab/>
    </w:r>
    <w:r w:rsidRPr="00AF7750">
      <w:rPr>
        <w:rFonts w:ascii="Arial" w:eastAsia="PMingLiU" w:hAnsi="Arial" w:cs="Arial"/>
        <w:color w:val="333333"/>
        <w:sz w:val="44"/>
      </w:rPr>
      <w:t>Estado de Santa Catarina</w:t>
    </w:r>
  </w:p>
  <w:p w:rsidR="00794F44" w:rsidRPr="00AF7750" w:rsidRDefault="00794F4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794F44" w:rsidRPr="002F2CD3" w:rsidRDefault="00794F44" w:rsidP="002C195C">
    <w:pPr>
      <w:pStyle w:val="Cabealho"/>
    </w:pPr>
  </w:p>
  <w:p w:rsidR="00794F44" w:rsidRDefault="00794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2"/>
        <w:szCs w:val="22"/>
      </w:rPr>
    </w:lvl>
  </w:abstractNum>
  <w:abstractNum w:abstractNumId="1">
    <w:nsid w:val="00000003"/>
    <w:multiLevelType w:val="singleLevel"/>
    <w:tmpl w:val="00000003"/>
    <w:name w:val="WW8Num3"/>
    <w:lvl w:ilvl="0">
      <w:start w:val="1"/>
      <w:numFmt w:val="bullet"/>
      <w:lvlText w:val=""/>
      <w:lvlJc w:val="left"/>
      <w:pPr>
        <w:tabs>
          <w:tab w:val="num" w:pos="567"/>
        </w:tabs>
        <w:ind w:left="927" w:hanging="360"/>
      </w:pPr>
      <w:rPr>
        <w:rFonts w:ascii="Symbol" w:hAnsi="Symbol" w:cs="Symbol" w:hint="default"/>
        <w:sz w:val="22"/>
        <w:szCs w:val="22"/>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kern w:val="1"/>
        <w:sz w:val="22"/>
        <w:szCs w:val="22"/>
        <w:lang w:eastAsia="pt-BR" w:bidi="ar-SA"/>
      </w:rPr>
    </w:lvl>
  </w:abstractNum>
  <w:abstractNum w:abstractNumId="3">
    <w:nsid w:val="00000008"/>
    <w:multiLevelType w:val="singleLevel"/>
    <w:tmpl w:val="F1F6F7E2"/>
    <w:name w:val="WW8Num8"/>
    <w:lvl w:ilvl="0">
      <w:start w:val="1"/>
      <w:numFmt w:val="upperLetter"/>
      <w:lvlText w:val="%1)"/>
      <w:lvlJc w:val="left"/>
      <w:pPr>
        <w:tabs>
          <w:tab w:val="num" w:pos="0"/>
        </w:tabs>
        <w:ind w:left="720" w:hanging="360"/>
      </w:pPr>
      <w:rPr>
        <w:rFonts w:ascii="Arial" w:hAnsi="Arial" w:cs="Arial" w:hint="default"/>
      </w:rPr>
    </w:lvl>
  </w:abstractNum>
  <w:abstractNum w:abstractNumId="4">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5">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C"/>
    <w:multiLevelType w:val="multilevel"/>
    <w:tmpl w:val="0000000C"/>
    <w:name w:val="WW8Num12"/>
    <w:lvl w:ilvl="0">
      <w:start w:val="1"/>
      <w:numFmt w:val="bullet"/>
      <w:lvlText w:val=""/>
      <w:lvlJc w:val="left"/>
      <w:pPr>
        <w:tabs>
          <w:tab w:val="num" w:pos="1069"/>
        </w:tabs>
        <w:ind w:left="1069" w:hanging="360"/>
      </w:pPr>
      <w:rPr>
        <w:rFonts w:ascii="Symbol" w:hAnsi="Symbol" w:cs="Symbol" w:hint="default"/>
        <w:kern w:val="1"/>
        <w:sz w:val="20"/>
        <w:szCs w:val="22"/>
        <w:lang w:eastAsia="pt-BR" w:bidi="ar-SA"/>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7">
    <w:nsid w:val="0000000D"/>
    <w:multiLevelType w:val="singleLevel"/>
    <w:tmpl w:val="0000000D"/>
    <w:lvl w:ilvl="0">
      <w:start w:val="1"/>
      <w:numFmt w:val="bullet"/>
      <w:lvlText w:val=""/>
      <w:lvlJc w:val="left"/>
      <w:pPr>
        <w:tabs>
          <w:tab w:val="num" w:pos="0"/>
        </w:tabs>
        <w:ind w:left="2149" w:hanging="360"/>
      </w:pPr>
      <w:rPr>
        <w:rFonts w:ascii="Symbol" w:hAnsi="Symbol" w:cs="Symbol" w:hint="default"/>
        <w:color w:val="000000"/>
        <w:sz w:val="22"/>
        <w:szCs w:val="22"/>
      </w:rPr>
    </w:lvl>
  </w:abstractNum>
  <w:abstractNum w:abstractNumId="8">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11">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7E17B7"/>
    <w:multiLevelType w:val="hybridMultilevel"/>
    <w:tmpl w:val="C9DE08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1CA50AB2"/>
    <w:multiLevelType w:val="hybridMultilevel"/>
    <w:tmpl w:val="E1B0BF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480B01"/>
    <w:multiLevelType w:val="hybridMultilevel"/>
    <w:tmpl w:val="AC0E093A"/>
    <w:lvl w:ilvl="0" w:tplc="0000000D">
      <w:start w:val="1"/>
      <w:numFmt w:val="bullet"/>
      <w:lvlText w:val=""/>
      <w:lvlJc w:val="left"/>
      <w:pPr>
        <w:tabs>
          <w:tab w:val="num" w:pos="-720"/>
        </w:tabs>
        <w:ind w:left="1429" w:hanging="360"/>
      </w:pPr>
      <w:rPr>
        <w:rFonts w:ascii="Symbol" w:hAnsi="Symbol" w:cs="Symbol" w:hint="default"/>
        <w:color w:val="000000"/>
        <w:sz w:val="22"/>
        <w:szCs w:val="22"/>
      </w:rPr>
    </w:lvl>
    <w:lvl w:ilvl="1" w:tplc="0000000D">
      <w:start w:val="1"/>
      <w:numFmt w:val="bullet"/>
      <w:lvlText w:val=""/>
      <w:lvlJc w:val="left"/>
      <w:pPr>
        <w:ind w:left="720" w:hanging="360"/>
      </w:pPr>
      <w:rPr>
        <w:rFonts w:ascii="Symbol" w:hAnsi="Symbol" w:cs="Symbol" w:hint="default"/>
        <w:color w:val="000000"/>
        <w:sz w:val="22"/>
        <w:szCs w:val="22"/>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17">
    <w:nsid w:val="5C0A37DB"/>
    <w:multiLevelType w:val="hybridMultilevel"/>
    <w:tmpl w:val="F47A8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0">
    <w:nsid w:val="654C5CF1"/>
    <w:multiLevelType w:val="hybridMultilevel"/>
    <w:tmpl w:val="893E848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A4F182B"/>
    <w:multiLevelType w:val="hybridMultilevel"/>
    <w:tmpl w:val="C850473E"/>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nsid w:val="6CE96664"/>
    <w:multiLevelType w:val="hybridMultilevel"/>
    <w:tmpl w:val="999ED5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9"/>
  </w:num>
  <w:num w:numId="2">
    <w:abstractNumId w:val="19"/>
  </w:num>
  <w:num w:numId="3">
    <w:abstractNumId w:val="4"/>
  </w:num>
  <w:num w:numId="4">
    <w:abstractNumId w:val="8"/>
  </w:num>
  <w:num w:numId="5">
    <w:abstractNumId w:val="5"/>
  </w:num>
  <w:num w:numId="6">
    <w:abstractNumId w:val="10"/>
  </w:num>
  <w:num w:numId="7">
    <w:abstractNumId w:val="18"/>
  </w:num>
  <w:num w:numId="8">
    <w:abstractNumId w:val="14"/>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6"/>
  </w:num>
  <w:num w:numId="14">
    <w:abstractNumId w:val="22"/>
  </w:num>
  <w:num w:numId="15">
    <w:abstractNumId w:val="0"/>
  </w:num>
  <w:num w:numId="16">
    <w:abstractNumId w:val="1"/>
  </w:num>
  <w:num w:numId="17">
    <w:abstractNumId w:val="2"/>
  </w:num>
  <w:num w:numId="18">
    <w:abstractNumId w:val="3"/>
  </w:num>
  <w:num w:numId="19">
    <w:abstractNumId w:val="6"/>
  </w:num>
  <w:num w:numId="20">
    <w:abstractNumId w:val="17"/>
  </w:num>
  <w:num w:numId="21">
    <w:abstractNumId w:val="20"/>
  </w:num>
  <w:num w:numId="22">
    <w:abstractNumId w:val="13"/>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848EB"/>
    <w:rsid w:val="00092A53"/>
    <w:rsid w:val="000A67D0"/>
    <w:rsid w:val="000C2FC9"/>
    <w:rsid w:val="000C7F7B"/>
    <w:rsid w:val="000D7D7D"/>
    <w:rsid w:val="000E3F62"/>
    <w:rsid w:val="000F4068"/>
    <w:rsid w:val="000F55AB"/>
    <w:rsid w:val="000F6573"/>
    <w:rsid w:val="001107F1"/>
    <w:rsid w:val="001302CE"/>
    <w:rsid w:val="001372B8"/>
    <w:rsid w:val="00142442"/>
    <w:rsid w:val="001501CB"/>
    <w:rsid w:val="001768BA"/>
    <w:rsid w:val="00186B54"/>
    <w:rsid w:val="00187AFD"/>
    <w:rsid w:val="0019473E"/>
    <w:rsid w:val="00196C90"/>
    <w:rsid w:val="00197261"/>
    <w:rsid w:val="001A149A"/>
    <w:rsid w:val="001A1AF7"/>
    <w:rsid w:val="001A7230"/>
    <w:rsid w:val="001C21A7"/>
    <w:rsid w:val="001C6C99"/>
    <w:rsid w:val="001D0995"/>
    <w:rsid w:val="001D0E36"/>
    <w:rsid w:val="001D2DE0"/>
    <w:rsid w:val="001D5B9E"/>
    <w:rsid w:val="001E1F6B"/>
    <w:rsid w:val="001F2D1D"/>
    <w:rsid w:val="00211CF0"/>
    <w:rsid w:val="002210D4"/>
    <w:rsid w:val="00242DD8"/>
    <w:rsid w:val="00244AD4"/>
    <w:rsid w:val="002568CC"/>
    <w:rsid w:val="00281368"/>
    <w:rsid w:val="00283E6D"/>
    <w:rsid w:val="00284B56"/>
    <w:rsid w:val="00291B8D"/>
    <w:rsid w:val="002B1225"/>
    <w:rsid w:val="002C195C"/>
    <w:rsid w:val="002C395F"/>
    <w:rsid w:val="002C4995"/>
    <w:rsid w:val="002D435D"/>
    <w:rsid w:val="002E03E4"/>
    <w:rsid w:val="002E4CA4"/>
    <w:rsid w:val="00300EA5"/>
    <w:rsid w:val="00303B1B"/>
    <w:rsid w:val="00305E22"/>
    <w:rsid w:val="0030754D"/>
    <w:rsid w:val="0031371F"/>
    <w:rsid w:val="00314724"/>
    <w:rsid w:val="00320ACB"/>
    <w:rsid w:val="00326296"/>
    <w:rsid w:val="00333727"/>
    <w:rsid w:val="003373B1"/>
    <w:rsid w:val="00344FAD"/>
    <w:rsid w:val="00356C28"/>
    <w:rsid w:val="00363A0C"/>
    <w:rsid w:val="00364D81"/>
    <w:rsid w:val="0036662B"/>
    <w:rsid w:val="00366C64"/>
    <w:rsid w:val="00370C4F"/>
    <w:rsid w:val="00376F22"/>
    <w:rsid w:val="00380566"/>
    <w:rsid w:val="003872CD"/>
    <w:rsid w:val="00397C18"/>
    <w:rsid w:val="003A2589"/>
    <w:rsid w:val="003B743E"/>
    <w:rsid w:val="003C1F9B"/>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3D1B"/>
    <w:rsid w:val="00456DB3"/>
    <w:rsid w:val="0046379E"/>
    <w:rsid w:val="0046693A"/>
    <w:rsid w:val="00493CF3"/>
    <w:rsid w:val="00495C70"/>
    <w:rsid w:val="004A3121"/>
    <w:rsid w:val="004B3D1B"/>
    <w:rsid w:val="004C6B83"/>
    <w:rsid w:val="004C76B4"/>
    <w:rsid w:val="004D131F"/>
    <w:rsid w:val="004D5341"/>
    <w:rsid w:val="004D5CC2"/>
    <w:rsid w:val="004E0645"/>
    <w:rsid w:val="004F499F"/>
    <w:rsid w:val="005105F1"/>
    <w:rsid w:val="0051282E"/>
    <w:rsid w:val="005131D9"/>
    <w:rsid w:val="005249DB"/>
    <w:rsid w:val="00526B0C"/>
    <w:rsid w:val="00541095"/>
    <w:rsid w:val="0054415B"/>
    <w:rsid w:val="00544FC7"/>
    <w:rsid w:val="00546DA5"/>
    <w:rsid w:val="00563574"/>
    <w:rsid w:val="00565ADA"/>
    <w:rsid w:val="005778CE"/>
    <w:rsid w:val="00580B9A"/>
    <w:rsid w:val="00582C6F"/>
    <w:rsid w:val="00590184"/>
    <w:rsid w:val="00596D60"/>
    <w:rsid w:val="005A05AF"/>
    <w:rsid w:val="005A61AE"/>
    <w:rsid w:val="005A725A"/>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1C56"/>
    <w:rsid w:val="006E21E6"/>
    <w:rsid w:val="006E243A"/>
    <w:rsid w:val="006F3236"/>
    <w:rsid w:val="006F387C"/>
    <w:rsid w:val="00701F9B"/>
    <w:rsid w:val="007036CC"/>
    <w:rsid w:val="00704371"/>
    <w:rsid w:val="00707A27"/>
    <w:rsid w:val="0071074A"/>
    <w:rsid w:val="0071530D"/>
    <w:rsid w:val="00720D97"/>
    <w:rsid w:val="007272A1"/>
    <w:rsid w:val="00732804"/>
    <w:rsid w:val="00741E53"/>
    <w:rsid w:val="00741FBB"/>
    <w:rsid w:val="007427D0"/>
    <w:rsid w:val="0075734E"/>
    <w:rsid w:val="007577EB"/>
    <w:rsid w:val="00764634"/>
    <w:rsid w:val="00773C53"/>
    <w:rsid w:val="00775B47"/>
    <w:rsid w:val="0078024A"/>
    <w:rsid w:val="00792F26"/>
    <w:rsid w:val="00794F44"/>
    <w:rsid w:val="007A499C"/>
    <w:rsid w:val="007D344A"/>
    <w:rsid w:val="007D65E9"/>
    <w:rsid w:val="007E2B17"/>
    <w:rsid w:val="007F03C9"/>
    <w:rsid w:val="007F3747"/>
    <w:rsid w:val="00800280"/>
    <w:rsid w:val="0080054C"/>
    <w:rsid w:val="008068CF"/>
    <w:rsid w:val="008069F3"/>
    <w:rsid w:val="00810F32"/>
    <w:rsid w:val="00811399"/>
    <w:rsid w:val="00831877"/>
    <w:rsid w:val="008329E4"/>
    <w:rsid w:val="00833B79"/>
    <w:rsid w:val="00835A44"/>
    <w:rsid w:val="00846363"/>
    <w:rsid w:val="008517D8"/>
    <w:rsid w:val="00851A1E"/>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2188"/>
    <w:rsid w:val="00974057"/>
    <w:rsid w:val="00976AB4"/>
    <w:rsid w:val="009808DF"/>
    <w:rsid w:val="009913FF"/>
    <w:rsid w:val="009958A6"/>
    <w:rsid w:val="00996927"/>
    <w:rsid w:val="009A0544"/>
    <w:rsid w:val="009A3401"/>
    <w:rsid w:val="009B7EB0"/>
    <w:rsid w:val="009C1993"/>
    <w:rsid w:val="009C43F7"/>
    <w:rsid w:val="009C4479"/>
    <w:rsid w:val="009C7B17"/>
    <w:rsid w:val="009E321B"/>
    <w:rsid w:val="009E4B9F"/>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37B7"/>
    <w:rsid w:val="00A74365"/>
    <w:rsid w:val="00A74A40"/>
    <w:rsid w:val="00A753A1"/>
    <w:rsid w:val="00A75BDA"/>
    <w:rsid w:val="00A84148"/>
    <w:rsid w:val="00A9319F"/>
    <w:rsid w:val="00A9569D"/>
    <w:rsid w:val="00AA49EC"/>
    <w:rsid w:val="00AB37C3"/>
    <w:rsid w:val="00AC5B8C"/>
    <w:rsid w:val="00AC756F"/>
    <w:rsid w:val="00AD65F4"/>
    <w:rsid w:val="00AE61AF"/>
    <w:rsid w:val="00AF19E2"/>
    <w:rsid w:val="00B046BE"/>
    <w:rsid w:val="00B1295B"/>
    <w:rsid w:val="00B14935"/>
    <w:rsid w:val="00B154C8"/>
    <w:rsid w:val="00B15784"/>
    <w:rsid w:val="00B207A9"/>
    <w:rsid w:val="00B2105A"/>
    <w:rsid w:val="00B27339"/>
    <w:rsid w:val="00B30E9F"/>
    <w:rsid w:val="00B3712F"/>
    <w:rsid w:val="00B4630C"/>
    <w:rsid w:val="00B500CA"/>
    <w:rsid w:val="00B522DF"/>
    <w:rsid w:val="00B53CA9"/>
    <w:rsid w:val="00B57C10"/>
    <w:rsid w:val="00B6566A"/>
    <w:rsid w:val="00B6634B"/>
    <w:rsid w:val="00B6645F"/>
    <w:rsid w:val="00B67F61"/>
    <w:rsid w:val="00B71DE6"/>
    <w:rsid w:val="00B7418C"/>
    <w:rsid w:val="00B90461"/>
    <w:rsid w:val="00B90B01"/>
    <w:rsid w:val="00B916B0"/>
    <w:rsid w:val="00B94A19"/>
    <w:rsid w:val="00BA37DC"/>
    <w:rsid w:val="00BA7FEA"/>
    <w:rsid w:val="00BD00F1"/>
    <w:rsid w:val="00BD2D50"/>
    <w:rsid w:val="00BD4817"/>
    <w:rsid w:val="00BD4999"/>
    <w:rsid w:val="00BE47D5"/>
    <w:rsid w:val="00C0063B"/>
    <w:rsid w:val="00C0342D"/>
    <w:rsid w:val="00C04E1B"/>
    <w:rsid w:val="00C10502"/>
    <w:rsid w:val="00C2082E"/>
    <w:rsid w:val="00C23CCF"/>
    <w:rsid w:val="00C25469"/>
    <w:rsid w:val="00C259E5"/>
    <w:rsid w:val="00C265A9"/>
    <w:rsid w:val="00C351C8"/>
    <w:rsid w:val="00C766E9"/>
    <w:rsid w:val="00C94732"/>
    <w:rsid w:val="00C97534"/>
    <w:rsid w:val="00CA26BE"/>
    <w:rsid w:val="00CA5A39"/>
    <w:rsid w:val="00CB39E1"/>
    <w:rsid w:val="00CB565C"/>
    <w:rsid w:val="00CB5C7E"/>
    <w:rsid w:val="00CC099A"/>
    <w:rsid w:val="00CC4D02"/>
    <w:rsid w:val="00CC5AA7"/>
    <w:rsid w:val="00CC69A0"/>
    <w:rsid w:val="00CD013C"/>
    <w:rsid w:val="00CD23A8"/>
    <w:rsid w:val="00CD2AC8"/>
    <w:rsid w:val="00CE2B1B"/>
    <w:rsid w:val="00CE4329"/>
    <w:rsid w:val="00CE5EE8"/>
    <w:rsid w:val="00CF50FF"/>
    <w:rsid w:val="00CF54B7"/>
    <w:rsid w:val="00D16660"/>
    <w:rsid w:val="00D21CEB"/>
    <w:rsid w:val="00D310D1"/>
    <w:rsid w:val="00D312D4"/>
    <w:rsid w:val="00D327D9"/>
    <w:rsid w:val="00D42BB9"/>
    <w:rsid w:val="00D42EB0"/>
    <w:rsid w:val="00D52755"/>
    <w:rsid w:val="00D6486F"/>
    <w:rsid w:val="00D70039"/>
    <w:rsid w:val="00D72C3B"/>
    <w:rsid w:val="00D76F26"/>
    <w:rsid w:val="00D825E5"/>
    <w:rsid w:val="00D84E81"/>
    <w:rsid w:val="00D978E1"/>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0D74"/>
    <w:rsid w:val="00E22432"/>
    <w:rsid w:val="00E242C9"/>
    <w:rsid w:val="00E577AD"/>
    <w:rsid w:val="00E63E1B"/>
    <w:rsid w:val="00E64D9F"/>
    <w:rsid w:val="00E65AC7"/>
    <w:rsid w:val="00E67514"/>
    <w:rsid w:val="00E70C0C"/>
    <w:rsid w:val="00E76ABC"/>
    <w:rsid w:val="00E913CE"/>
    <w:rsid w:val="00EB0585"/>
    <w:rsid w:val="00EB1F66"/>
    <w:rsid w:val="00EC127A"/>
    <w:rsid w:val="00EC5011"/>
    <w:rsid w:val="00EC5D7F"/>
    <w:rsid w:val="00EE2EBC"/>
    <w:rsid w:val="00EE62D8"/>
    <w:rsid w:val="00EF0108"/>
    <w:rsid w:val="00EF0A76"/>
    <w:rsid w:val="00EF0BD5"/>
    <w:rsid w:val="00F10D6C"/>
    <w:rsid w:val="00F10F50"/>
    <w:rsid w:val="00F25216"/>
    <w:rsid w:val="00F26B04"/>
    <w:rsid w:val="00F373E3"/>
    <w:rsid w:val="00F62A72"/>
    <w:rsid w:val="00F64C7A"/>
    <w:rsid w:val="00F7031A"/>
    <w:rsid w:val="00F75E2B"/>
    <w:rsid w:val="00F8109B"/>
    <w:rsid w:val="00F92300"/>
    <w:rsid w:val="00FB719E"/>
    <w:rsid w:val="00FC0970"/>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link w:val="PargrafodaListaChar"/>
    <w:uiPriority w:val="34"/>
    <w:qFormat/>
    <w:rsid w:val="00FE2EE0"/>
    <w:pPr>
      <w:ind w:left="720"/>
      <w:contextualSpacing/>
    </w:pPr>
  </w:style>
  <w:style w:type="paragraph" w:customStyle="1" w:styleId="western">
    <w:name w:val="western"/>
    <w:basedOn w:val="Normal"/>
    <w:rsid w:val="00211CF0"/>
    <w:pPr>
      <w:spacing w:before="100" w:after="119"/>
    </w:pPr>
    <w:rPr>
      <w:rFonts w:eastAsia="Calibri"/>
      <w:kern w:val="1"/>
      <w:lang w:eastAsia="zh-CN"/>
    </w:rPr>
  </w:style>
  <w:style w:type="character" w:customStyle="1" w:styleId="PargrafodaListaChar">
    <w:name w:val="Parágrafo da Lista Char"/>
    <w:link w:val="PargrafodaLista"/>
    <w:uiPriority w:val="34"/>
    <w:locked/>
    <w:rsid w:val="00211CF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7471</TotalTime>
  <Pages>23</Pages>
  <Words>6653</Words>
  <Characters>35929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90</cp:revision>
  <cp:lastPrinted>2018-11-01T16:58:00Z</cp:lastPrinted>
  <dcterms:created xsi:type="dcterms:W3CDTF">2018-04-26T17:34:00Z</dcterms:created>
  <dcterms:modified xsi:type="dcterms:W3CDTF">2018-11-01T17:23:00Z</dcterms:modified>
</cp:coreProperties>
</file>