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092A53" w:rsidP="0063525B">
      <w:pPr>
        <w:widowControl w:val="0"/>
        <w:jc w:val="center"/>
        <w:rPr>
          <w:rFonts w:ascii="Arial" w:hAnsi="Arial" w:cs="Arial"/>
          <w:b/>
          <w:sz w:val="22"/>
          <w:szCs w:val="22"/>
        </w:rPr>
      </w:pPr>
      <w:r>
        <w:rPr>
          <w:rFonts w:ascii="Arial" w:hAnsi="Arial" w:cs="Arial"/>
          <w:b/>
          <w:sz w:val="22"/>
          <w:szCs w:val="22"/>
        </w:rPr>
        <w:t>PROCESSO N°</w:t>
      </w:r>
      <w:r w:rsidR="00851A1E">
        <w:rPr>
          <w:rFonts w:ascii="Arial" w:hAnsi="Arial" w:cs="Arial"/>
          <w:b/>
          <w:sz w:val="22"/>
          <w:szCs w:val="22"/>
        </w:rPr>
        <w:t>4</w:t>
      </w:r>
      <w:r w:rsidR="009B7EB0">
        <w:rPr>
          <w:rFonts w:ascii="Arial" w:hAnsi="Arial" w:cs="Arial"/>
          <w:b/>
          <w:sz w:val="22"/>
          <w:szCs w:val="22"/>
        </w:rPr>
        <w:t>2</w:t>
      </w:r>
      <w:r w:rsidR="00A621E8" w:rsidRPr="00580B9A">
        <w:rPr>
          <w:rFonts w:ascii="Arial" w:hAnsi="Arial" w:cs="Arial"/>
          <w:b/>
          <w:sz w:val="22"/>
          <w:szCs w:val="22"/>
        </w:rPr>
        <w:t>/201</w:t>
      </w:r>
      <w:r w:rsidR="00580B9A">
        <w:rPr>
          <w:rFonts w:ascii="Arial" w:hAnsi="Arial" w:cs="Arial"/>
          <w:b/>
          <w:sz w:val="22"/>
          <w:szCs w:val="22"/>
        </w:rPr>
        <w:t>8</w:t>
      </w:r>
      <w:r w:rsidR="00A621E8" w:rsidRPr="00580B9A">
        <w:rPr>
          <w:rFonts w:ascii="Arial" w:hAnsi="Arial" w:cs="Arial"/>
          <w:b/>
          <w:sz w:val="22"/>
          <w:szCs w:val="22"/>
        </w:rPr>
        <w:t xml:space="preserve"> – Pregão Presencial – Nº 0</w:t>
      </w:r>
      <w:r w:rsidR="00211CF0">
        <w:rPr>
          <w:rFonts w:ascii="Arial" w:hAnsi="Arial" w:cs="Arial"/>
          <w:b/>
          <w:sz w:val="22"/>
          <w:szCs w:val="22"/>
        </w:rPr>
        <w:t>2</w:t>
      </w:r>
      <w:r w:rsidR="009B7EB0">
        <w:rPr>
          <w:rFonts w:ascii="Arial" w:hAnsi="Arial" w:cs="Arial"/>
          <w:b/>
          <w:sz w:val="22"/>
          <w:szCs w:val="22"/>
        </w:rPr>
        <w:t>8</w:t>
      </w:r>
      <w:r w:rsidR="00A621E8" w:rsidRPr="00580B9A">
        <w:rPr>
          <w:rFonts w:ascii="Arial" w:hAnsi="Arial" w:cs="Arial"/>
          <w:b/>
          <w:sz w:val="22"/>
          <w:szCs w:val="22"/>
        </w:rPr>
        <w:t>/201</w:t>
      </w:r>
      <w:r w:rsidR="00580B9A">
        <w:rPr>
          <w:rFonts w:ascii="Arial" w:hAnsi="Arial" w:cs="Arial"/>
          <w:b/>
          <w:sz w:val="22"/>
          <w:szCs w:val="22"/>
        </w:rPr>
        <w:t>8</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008F2BB3">
        <w:rPr>
          <w:rFonts w:ascii="Arial" w:hAnsi="Arial" w:cs="Arial"/>
          <w:b/>
          <w:sz w:val="22"/>
          <w:szCs w:val="22"/>
        </w:rPr>
        <w:t xml:space="preserve"> </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0848EB">
        <w:rPr>
          <w:rFonts w:ascii="Arial" w:hAnsi="Arial" w:cs="Arial"/>
          <w:b/>
          <w:sz w:val="22"/>
          <w:szCs w:val="22"/>
        </w:rPr>
        <w:t>0</w:t>
      </w:r>
      <w:r w:rsidR="009B7EB0">
        <w:rPr>
          <w:rFonts w:ascii="Arial" w:hAnsi="Arial" w:cs="Arial"/>
          <w:b/>
          <w:sz w:val="22"/>
          <w:szCs w:val="22"/>
        </w:rPr>
        <w:t>2</w:t>
      </w:r>
      <w:r w:rsidRPr="00580B9A">
        <w:rPr>
          <w:rFonts w:ascii="Arial" w:hAnsi="Arial" w:cs="Arial"/>
          <w:b/>
          <w:sz w:val="22"/>
          <w:szCs w:val="22"/>
        </w:rPr>
        <w:t xml:space="preserve"> de </w:t>
      </w:r>
      <w:r w:rsidR="009B7EB0">
        <w:rPr>
          <w:rFonts w:ascii="Arial" w:hAnsi="Arial" w:cs="Arial"/>
          <w:b/>
          <w:sz w:val="22"/>
          <w:szCs w:val="22"/>
        </w:rPr>
        <w:t xml:space="preserve">NOVEMBRO </w:t>
      </w:r>
      <w:r w:rsidRPr="00580B9A">
        <w:rPr>
          <w:rFonts w:ascii="Arial" w:hAnsi="Arial" w:cs="Arial"/>
          <w:b/>
          <w:bCs/>
          <w:sz w:val="22"/>
          <w:szCs w:val="22"/>
        </w:rPr>
        <w:t>de 201</w:t>
      </w:r>
      <w:r w:rsidR="00580B9A">
        <w:rPr>
          <w:rFonts w:ascii="Arial" w:hAnsi="Arial" w:cs="Arial"/>
          <w:b/>
          <w:bCs/>
          <w:sz w:val="22"/>
          <w:szCs w:val="22"/>
        </w:rPr>
        <w:t>8</w:t>
      </w:r>
      <w:r w:rsidRPr="00580B9A">
        <w:rPr>
          <w:rFonts w:ascii="Arial" w:hAnsi="Arial" w:cs="Arial"/>
          <w:b/>
          <w:bCs/>
          <w:sz w:val="22"/>
          <w:szCs w:val="22"/>
        </w:rPr>
        <w:t xml:space="preserve">, às </w:t>
      </w:r>
      <w:r w:rsidR="008C3207" w:rsidRPr="00580B9A">
        <w:rPr>
          <w:rFonts w:ascii="Arial" w:hAnsi="Arial" w:cs="Arial"/>
          <w:b/>
          <w:bCs/>
          <w:sz w:val="22"/>
          <w:szCs w:val="22"/>
        </w:rPr>
        <w:t>09</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proofErr w:type="gramStart"/>
      <w:r w:rsidR="008C3207" w:rsidRPr="00580B9A">
        <w:rPr>
          <w:rFonts w:ascii="Arial" w:hAnsi="Arial" w:cs="Arial"/>
          <w:b/>
          <w:sz w:val="22"/>
          <w:szCs w:val="22"/>
        </w:rPr>
        <w:t>09</w:t>
      </w:r>
      <w:r w:rsidR="00582C6F" w:rsidRPr="00580B9A">
        <w:rPr>
          <w:rFonts w:ascii="Arial" w:hAnsi="Arial" w:cs="Arial"/>
          <w:b/>
          <w:sz w:val="22"/>
          <w:szCs w:val="22"/>
        </w:rPr>
        <w:t>:</w:t>
      </w:r>
      <w:r w:rsidRPr="00580B9A">
        <w:rPr>
          <w:rFonts w:ascii="Arial" w:hAnsi="Arial" w:cs="Arial"/>
          <w:b/>
          <w:sz w:val="22"/>
          <w:szCs w:val="22"/>
        </w:rPr>
        <w:t>15</w:t>
      </w:r>
      <w:proofErr w:type="gramEnd"/>
      <w:r w:rsidRPr="00580B9A">
        <w:rPr>
          <w:rFonts w:ascii="Arial" w:hAnsi="Arial" w:cs="Arial"/>
          <w:b/>
          <w:sz w:val="22"/>
          <w:szCs w:val="22"/>
        </w:rPr>
        <w:t>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 xml:space="preserve">POR </w:t>
      </w:r>
      <w:r w:rsidR="009B7EB0">
        <w:rPr>
          <w:rFonts w:ascii="Arial" w:hAnsi="Arial" w:cs="Arial"/>
          <w:b/>
          <w:sz w:val="22"/>
          <w:szCs w:val="22"/>
        </w:rPr>
        <w:t>ITEM</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851A1E"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 xml:space="preserve">AQUISIÇÃO DE </w:t>
      </w:r>
      <w:r w:rsidR="009B7EB0">
        <w:rPr>
          <w:rFonts w:ascii="Arial" w:hAnsi="Arial" w:cs="Arial"/>
          <w:b/>
          <w:sz w:val="22"/>
          <w:szCs w:val="22"/>
        </w:rPr>
        <w:t>MICROÔNIBUS PARA A SECRETARIA DE EDUCAÇÃO</w:t>
      </w:r>
      <w:r w:rsidR="00544FC7">
        <w:rPr>
          <w:rFonts w:ascii="Arial" w:hAnsi="Arial" w:cs="Arial"/>
          <w:b/>
          <w:sz w:val="22"/>
          <w:szCs w:val="22"/>
        </w:rPr>
        <w:t>, CONFORME ESPECIFICAÇÃO CONTIDA NO ANEXO I.</w:t>
      </w:r>
    </w:p>
    <w:p w:rsidR="00C259E5" w:rsidRDefault="00C259E5" w:rsidP="0063525B">
      <w:pPr>
        <w:widowControl w:val="0"/>
        <w:autoSpaceDE w:val="0"/>
        <w:autoSpaceDN w:val="0"/>
        <w:adjustRightInd w:val="0"/>
        <w:jc w:val="both"/>
        <w:rPr>
          <w:rFonts w:ascii="Arial" w:hAnsi="Arial" w:cs="Arial"/>
          <w:b/>
          <w:sz w:val="22"/>
          <w:szCs w:val="22"/>
        </w:rPr>
      </w:pPr>
    </w:p>
    <w:p w:rsidR="001C21A7" w:rsidRDefault="001C21A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580B9A" w:rsidRPr="00580B9A" w:rsidRDefault="00A63827" w:rsidP="007F3747">
      <w:pPr>
        <w:widowControl w:val="0"/>
        <w:autoSpaceDE w:val="0"/>
        <w:autoSpaceDN w:val="0"/>
        <w:adjustRightInd w:val="0"/>
        <w:jc w:val="both"/>
        <w:rPr>
          <w:rFonts w:ascii="Arial" w:hAnsi="Arial" w:cs="Arial"/>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580B9A" w:rsidRDefault="00580B9A" w:rsidP="0063525B">
      <w:pPr>
        <w:widowControl w:val="0"/>
        <w:autoSpaceDE w:val="0"/>
        <w:autoSpaceDN w:val="0"/>
        <w:adjustRightInd w:val="0"/>
        <w:jc w:val="both"/>
        <w:rPr>
          <w:rFonts w:ascii="Arial" w:hAnsi="Arial" w:cs="Arial"/>
          <w:b/>
          <w:sz w:val="22"/>
          <w:szCs w:val="22"/>
        </w:rPr>
      </w:pPr>
    </w:p>
    <w:p w:rsidR="00B90B01" w:rsidRPr="00E242C9" w:rsidRDefault="00B90B01"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B500CA"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B500CA" w:rsidRDefault="00A63827" w:rsidP="0063525B">
      <w:pPr>
        <w:widowControl w:val="0"/>
        <w:autoSpaceDE w:val="0"/>
        <w:autoSpaceDN w:val="0"/>
        <w:adjustRightInd w:val="0"/>
        <w:jc w:val="both"/>
        <w:rPr>
          <w:rFonts w:ascii="Arial" w:hAnsi="Arial" w:cs="Arial"/>
          <w:b/>
          <w:bCs/>
          <w:sz w:val="22"/>
          <w:szCs w:val="22"/>
        </w:rPr>
      </w:pPr>
      <w:r w:rsidRPr="00B500CA">
        <w:rPr>
          <w:rFonts w:ascii="Arial" w:hAnsi="Arial" w:cs="Arial"/>
          <w:b/>
          <w:bCs/>
          <w:sz w:val="22"/>
          <w:szCs w:val="22"/>
        </w:rPr>
        <w:t>Sala de Reuniões da Prefeitura Municipal.</w:t>
      </w:r>
    </w:p>
    <w:p w:rsidR="00A63827" w:rsidRPr="00B500CA" w:rsidRDefault="00A63827" w:rsidP="0063525B">
      <w:pPr>
        <w:pStyle w:val="Ttulo3"/>
        <w:keepNext w:val="0"/>
        <w:widowControl w:val="0"/>
        <w:jc w:val="both"/>
        <w:rPr>
          <w:rFonts w:cs="Arial"/>
          <w:bCs w:val="0"/>
          <w:sz w:val="22"/>
          <w:szCs w:val="22"/>
        </w:rPr>
      </w:pPr>
      <w:r w:rsidRPr="00B500CA">
        <w:rPr>
          <w:rFonts w:cs="Arial"/>
          <w:sz w:val="22"/>
          <w:szCs w:val="22"/>
        </w:rPr>
        <w:t xml:space="preserve">DATA: </w:t>
      </w:r>
      <w:r w:rsidR="009B7EB0">
        <w:rPr>
          <w:rFonts w:cs="Arial"/>
          <w:sz w:val="22"/>
          <w:szCs w:val="22"/>
        </w:rPr>
        <w:t xml:space="preserve">02 </w:t>
      </w:r>
      <w:r w:rsidR="007F03C9" w:rsidRPr="00B500CA">
        <w:rPr>
          <w:rFonts w:cs="Arial"/>
          <w:sz w:val="22"/>
          <w:szCs w:val="22"/>
        </w:rPr>
        <w:t xml:space="preserve">DE </w:t>
      </w:r>
      <w:r w:rsidR="009B7EB0">
        <w:rPr>
          <w:rFonts w:cs="Arial"/>
          <w:sz w:val="22"/>
          <w:szCs w:val="22"/>
        </w:rPr>
        <w:t>NOVEMBRO</w:t>
      </w:r>
      <w:r w:rsidR="007F03C9" w:rsidRPr="00B500CA">
        <w:rPr>
          <w:rFonts w:cs="Arial"/>
          <w:sz w:val="22"/>
          <w:szCs w:val="22"/>
        </w:rPr>
        <w:t xml:space="preserve"> DE</w:t>
      </w:r>
      <w:r w:rsidRPr="00B500CA">
        <w:rPr>
          <w:rFonts w:cs="Arial"/>
          <w:sz w:val="22"/>
          <w:szCs w:val="22"/>
        </w:rPr>
        <w:t xml:space="preserve"> 201</w:t>
      </w:r>
      <w:r w:rsidR="00B2105A" w:rsidRPr="00B500CA">
        <w:rPr>
          <w:rFonts w:cs="Arial"/>
          <w:sz w:val="22"/>
          <w:szCs w:val="22"/>
        </w:rPr>
        <w:t>8</w:t>
      </w:r>
      <w:r w:rsidRPr="00B500CA">
        <w:rPr>
          <w:rFonts w:cs="Arial"/>
          <w:sz w:val="22"/>
          <w:szCs w:val="22"/>
        </w:rPr>
        <w:t xml:space="preserve"> ATÉ </w:t>
      </w:r>
      <w:r w:rsidR="007F3747" w:rsidRPr="00B500CA">
        <w:rPr>
          <w:rFonts w:cs="Arial"/>
          <w:sz w:val="22"/>
          <w:szCs w:val="22"/>
        </w:rPr>
        <w:t>09</w:t>
      </w:r>
      <w:r w:rsidRPr="00B500CA">
        <w:rPr>
          <w:rFonts w:cs="Arial"/>
          <w:sz w:val="22"/>
          <w:szCs w:val="22"/>
        </w:rPr>
        <w:t>h00min (para protocolar os envelopes)</w:t>
      </w:r>
    </w:p>
    <w:p w:rsidR="00A63827" w:rsidRPr="00B500CA"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B500CA">
        <w:rPr>
          <w:rFonts w:ascii="Arial" w:hAnsi="Arial" w:cs="Arial"/>
          <w:sz w:val="22"/>
          <w:szCs w:val="22"/>
        </w:rPr>
        <w:t>4.2 Os envelopes deverão ainda indicar em sua parte externa e frontal os seguintes</w:t>
      </w:r>
      <w:r w:rsidRPr="00E242C9">
        <w:rPr>
          <w:rFonts w:ascii="Arial" w:hAnsi="Arial" w:cs="Arial"/>
          <w:sz w:val="22"/>
          <w:szCs w:val="22"/>
        </w:rPr>
        <w:t xml:space="preserve">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211CF0">
        <w:rPr>
          <w:rFonts w:ascii="Arial" w:hAnsi="Arial" w:cs="Arial"/>
          <w:b/>
          <w:sz w:val="22"/>
          <w:szCs w:val="22"/>
        </w:rPr>
        <w:t>2</w:t>
      </w:r>
      <w:r w:rsidR="009B7EB0">
        <w:rPr>
          <w:rFonts w:ascii="Arial" w:hAnsi="Arial" w:cs="Arial"/>
          <w:b/>
          <w:sz w:val="22"/>
          <w:szCs w:val="22"/>
        </w:rPr>
        <w:t>8</w:t>
      </w:r>
      <w:r w:rsidR="007427D0">
        <w:rPr>
          <w:rFonts w:ascii="Arial" w:hAnsi="Arial" w:cs="Arial"/>
          <w:b/>
          <w:sz w:val="22"/>
          <w:szCs w:val="22"/>
        </w:rPr>
        <w:t>/</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211CF0">
        <w:rPr>
          <w:rFonts w:ascii="Arial" w:hAnsi="Arial" w:cs="Arial"/>
          <w:b/>
          <w:sz w:val="22"/>
          <w:szCs w:val="22"/>
        </w:rPr>
        <w:t>2</w:t>
      </w:r>
      <w:r w:rsidR="009B7EB0">
        <w:rPr>
          <w:rFonts w:ascii="Arial" w:hAnsi="Arial" w:cs="Arial"/>
          <w:b/>
          <w:sz w:val="22"/>
          <w:szCs w:val="22"/>
        </w:rPr>
        <w:t>8</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9B7EB0">
        <w:rPr>
          <w:rFonts w:ascii="Arial" w:hAnsi="Arial" w:cs="Arial"/>
          <w:b/>
          <w:sz w:val="22"/>
          <w:szCs w:val="22"/>
        </w:rPr>
        <w:t>02</w:t>
      </w:r>
      <w:r w:rsidR="001F2D1D">
        <w:rPr>
          <w:rFonts w:ascii="Arial" w:hAnsi="Arial" w:cs="Arial"/>
          <w:b/>
          <w:sz w:val="22"/>
          <w:szCs w:val="22"/>
        </w:rPr>
        <w:t xml:space="preserve"> </w:t>
      </w:r>
      <w:r w:rsidR="007F03C9" w:rsidRPr="00E242C9">
        <w:rPr>
          <w:rFonts w:ascii="Arial" w:hAnsi="Arial" w:cs="Arial"/>
          <w:b/>
          <w:sz w:val="22"/>
          <w:szCs w:val="22"/>
        </w:rPr>
        <w:t xml:space="preserve">de </w:t>
      </w:r>
      <w:r w:rsidR="009B7EB0">
        <w:rPr>
          <w:rFonts w:ascii="Arial" w:hAnsi="Arial" w:cs="Arial"/>
          <w:b/>
          <w:sz w:val="22"/>
          <w:szCs w:val="22"/>
        </w:rPr>
        <w:t>NOVEMBRO</w:t>
      </w:r>
      <w:r w:rsidRPr="00E242C9">
        <w:rPr>
          <w:rFonts w:ascii="Arial" w:hAnsi="Arial" w:cs="Arial"/>
          <w:b/>
          <w:sz w:val="22"/>
          <w:szCs w:val="22"/>
        </w:rPr>
        <w:t xml:space="preserve"> de 201</w:t>
      </w:r>
      <w:r w:rsidR="00B2105A">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526B0C">
        <w:rPr>
          <w:rFonts w:ascii="Arial" w:hAnsi="Arial" w:cs="Arial"/>
          <w:b/>
          <w:sz w:val="22"/>
          <w:szCs w:val="22"/>
        </w:rPr>
        <w:t xml:space="preserve"> </w:t>
      </w:r>
      <w:r w:rsidR="00CC5AA7" w:rsidRPr="00E242C9">
        <w:rPr>
          <w:rFonts w:ascii="Arial" w:hAnsi="Arial" w:cs="Arial"/>
          <w:b/>
          <w:sz w:val="22"/>
          <w:szCs w:val="22"/>
        </w:rPr>
        <w:t>0</w:t>
      </w:r>
      <w:r w:rsidR="00657ABA">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w:t>
      </w:r>
      <w:r w:rsidRPr="00E242C9">
        <w:rPr>
          <w:rFonts w:ascii="Arial" w:hAnsi="Arial" w:cs="Arial"/>
          <w:sz w:val="22"/>
          <w:szCs w:val="22"/>
          <w:lang w:eastAsia="ar-SA"/>
        </w:rPr>
        <w:lastRenderedPageBreak/>
        <w:t>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563574" w:rsidRDefault="00A63827" w:rsidP="0063525B">
      <w:pPr>
        <w:widowControl w:val="0"/>
        <w:jc w:val="both"/>
        <w:rPr>
          <w:rFonts w:ascii="Arial" w:hAnsi="Arial" w:cs="Arial"/>
          <w:b/>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B2105A">
        <w:rPr>
          <w:rFonts w:ascii="Arial" w:hAnsi="Arial" w:cs="Arial"/>
          <w:b/>
          <w:sz w:val="22"/>
          <w:szCs w:val="22"/>
        </w:rPr>
        <w:t xml:space="preserve"> </w:t>
      </w:r>
      <w:r w:rsidR="009B7EB0">
        <w:rPr>
          <w:rFonts w:ascii="Arial" w:hAnsi="Arial" w:cs="Arial"/>
          <w:b/>
          <w:sz w:val="22"/>
          <w:szCs w:val="22"/>
        </w:rPr>
        <w:t>330.000,00</w:t>
      </w:r>
      <w:r w:rsidR="00851A1E">
        <w:rPr>
          <w:rFonts w:ascii="Arial" w:hAnsi="Arial" w:cs="Arial"/>
          <w:b/>
          <w:sz w:val="22"/>
          <w:szCs w:val="22"/>
        </w:rPr>
        <w:t xml:space="preserve"> (</w:t>
      </w:r>
      <w:r w:rsidR="009B7EB0">
        <w:rPr>
          <w:rFonts w:ascii="Arial" w:hAnsi="Arial" w:cs="Arial"/>
          <w:b/>
          <w:sz w:val="22"/>
          <w:szCs w:val="22"/>
        </w:rPr>
        <w:t>TREZENTOS E TRINTA MIL REAIS</w:t>
      </w:r>
      <w:r w:rsidR="00851A1E">
        <w:rPr>
          <w:rFonts w:ascii="Arial" w:hAnsi="Arial" w:cs="Arial"/>
          <w:b/>
          <w:sz w:val="22"/>
          <w:szCs w:val="22"/>
        </w:rPr>
        <w:t>)</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9B7EB0">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Pr="00E242C9" w:rsidRDefault="008A7E23"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w:t>
      </w:r>
      <w:proofErr w:type="spellStart"/>
      <w:r w:rsidRPr="00E242C9">
        <w:rPr>
          <w:rFonts w:cs="Arial"/>
          <w:sz w:val="22"/>
          <w:szCs w:val="22"/>
        </w:rPr>
        <w:t>subsequentes</w:t>
      </w:r>
      <w:proofErr w:type="spellEnd"/>
      <w:r w:rsidRPr="00E242C9">
        <w:rPr>
          <w:rFonts w:cs="Arial"/>
          <w:sz w:val="22"/>
          <w:szCs w:val="22"/>
        </w:rPr>
        <w:t xml:space="preserve">, registrados na Junta Comercial do Estado; o Registro Comercial e no caso de Sociedade por Ações o Ato Constitutivo acompanhado da Ata da </w:t>
      </w:r>
      <w:proofErr w:type="spellStart"/>
      <w:r w:rsidRPr="00E242C9">
        <w:rPr>
          <w:rFonts w:cs="Arial"/>
          <w:sz w:val="22"/>
          <w:szCs w:val="22"/>
        </w:rPr>
        <w:t>Assembleia</w:t>
      </w:r>
      <w:proofErr w:type="spellEnd"/>
      <w:r w:rsidRPr="00E242C9">
        <w:rPr>
          <w:rFonts w:cs="Arial"/>
          <w:sz w:val="22"/>
          <w:szCs w:val="22"/>
        </w:rPr>
        <w:t xml:space="preserve">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w:t>
      </w:r>
      <w:r w:rsidRPr="00E242C9">
        <w:rPr>
          <w:rFonts w:ascii="Arial" w:hAnsi="Arial" w:cs="Arial"/>
          <w:sz w:val="22"/>
          <w:szCs w:val="22"/>
        </w:rPr>
        <w:lastRenderedPageBreak/>
        <w:t xml:space="preserve">PORTE (EPP), FICAM GARANTIDOS TODOS OS DIREITO CONSTANTES NA LEI COMPLEMENTAR 123/06, DEVENDO A COMISSÃO VERIFICAR COM ESPECIAL 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1C21A7" w:rsidRDefault="001C21A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w:t>
      </w:r>
      <w:proofErr w:type="spellStart"/>
      <w:r w:rsidRPr="00E242C9">
        <w:rPr>
          <w:rFonts w:ascii="Arial" w:hAnsi="Arial" w:cs="Arial"/>
          <w:sz w:val="22"/>
          <w:szCs w:val="22"/>
        </w:rPr>
        <w:t>subsequentes</w:t>
      </w:r>
      <w:proofErr w:type="spellEnd"/>
      <w:r w:rsidRPr="00E242C9">
        <w:rPr>
          <w:rFonts w:ascii="Arial" w:hAnsi="Arial" w:cs="Arial"/>
          <w:sz w:val="22"/>
          <w:szCs w:val="22"/>
        </w:rPr>
        <w:t>,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w:t>
      </w:r>
      <w:r w:rsidRPr="00E242C9">
        <w:rPr>
          <w:rFonts w:ascii="Arial" w:hAnsi="Arial" w:cs="Arial"/>
          <w:sz w:val="22"/>
          <w:szCs w:val="22"/>
        </w:rPr>
        <w:lastRenderedPageBreak/>
        <w:t xml:space="preserve">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w:t>
      </w:r>
      <w:proofErr w:type="gramStart"/>
      <w:r w:rsidRPr="00E242C9">
        <w:rPr>
          <w:rFonts w:ascii="Arial" w:hAnsi="Arial" w:cs="Arial"/>
          <w:sz w:val="22"/>
          <w:szCs w:val="22"/>
        </w:rPr>
        <w:t xml:space="preserve">  </w:t>
      </w:r>
      <w:proofErr w:type="gramEnd"/>
      <w:r w:rsidRPr="00E242C9">
        <w:rPr>
          <w:rFonts w:ascii="Arial" w:hAnsi="Arial" w:cs="Arial"/>
          <w:sz w:val="22"/>
          <w:szCs w:val="22"/>
        </w:rPr>
        <w:t>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B7EB0">
        <w:rPr>
          <w:rFonts w:ascii="Arial" w:hAnsi="Arial" w:cs="Arial"/>
          <w:b/>
          <w:bCs/>
          <w:sz w:val="22"/>
          <w:szCs w:val="22"/>
        </w:rPr>
        <w:t xml:space="preserve">ITEM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w:t>
      </w:r>
      <w:proofErr w:type="spellStart"/>
      <w:r w:rsidRPr="00E242C9">
        <w:rPr>
          <w:rFonts w:ascii="Arial" w:hAnsi="Arial" w:cs="Arial"/>
          <w:sz w:val="22"/>
          <w:szCs w:val="22"/>
        </w:rPr>
        <w:t>subsequente</w:t>
      </w:r>
      <w:proofErr w:type="spellEnd"/>
      <w:r w:rsidRPr="00E242C9">
        <w:rPr>
          <w:rFonts w:ascii="Arial" w:hAnsi="Arial" w:cs="Arial"/>
          <w:sz w:val="22"/>
          <w:szCs w:val="22"/>
        </w:rPr>
        <w:t>,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xml:space="preserve">” </w:t>
      </w:r>
      <w:r w:rsidRPr="00E242C9">
        <w:rPr>
          <w:rFonts w:ascii="Arial" w:hAnsi="Arial" w:cs="Arial"/>
          <w:sz w:val="22"/>
          <w:szCs w:val="22"/>
        </w:rPr>
        <w:lastRenderedPageBreak/>
        <w:t>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instrumento equivalente, decorrente desta licitação, somente será analisada se </w:t>
      </w:r>
      <w:r w:rsidRPr="00E242C9">
        <w:rPr>
          <w:rFonts w:ascii="Arial" w:hAnsi="Arial" w:cs="Arial"/>
          <w:sz w:val="22"/>
          <w:szCs w:val="22"/>
        </w:rPr>
        <w:lastRenderedPageBreak/>
        <w:t>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7F3747">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r w:rsidR="00F7031A">
        <w:rPr>
          <w:rFonts w:ascii="Arial" w:hAnsi="Arial" w:cs="Arial"/>
          <w:b/>
          <w:bCs/>
          <w:sz w:val="22"/>
          <w:szCs w:val="22"/>
        </w:rPr>
        <w:t xml:space="preserve"> E/OU DO FORNECIMENTO</w:t>
      </w:r>
    </w:p>
    <w:p w:rsidR="007F3747" w:rsidRDefault="00FE2EE0" w:rsidP="007F3747">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7F3747">
        <w:rPr>
          <w:rFonts w:ascii="Arial" w:hAnsi="Arial" w:cs="Arial"/>
          <w:bCs/>
          <w:sz w:val="22"/>
          <w:szCs w:val="22"/>
        </w:rPr>
        <w:t xml:space="preserve"> e/ou fornecido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w:t>
      </w:r>
      <w:r w:rsidRPr="00E242C9">
        <w:rPr>
          <w:rFonts w:ascii="Arial" w:hAnsi="Arial" w:cs="Arial"/>
          <w:sz w:val="22"/>
          <w:szCs w:val="22"/>
          <w:lang w:eastAsia="ar-SA"/>
        </w:rPr>
        <w:lastRenderedPageBreak/>
        <w:t xml:space="preserve">se recusar a assinar o contrato (ou retirar o instrumento equivalente), serão 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1501CB"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546DA5" w:rsidRPr="00E242C9" w:rsidRDefault="00546DA5" w:rsidP="00AE61AF">
                  <w:pPr>
                    <w:autoSpaceDE w:val="0"/>
                    <w:autoSpaceDN w:val="0"/>
                    <w:adjustRightInd w:val="0"/>
                    <w:jc w:val="both"/>
                    <w:rPr>
                      <w:rFonts w:ascii="Arial" w:hAnsi="Arial" w:cs="Arial"/>
                      <w:b/>
                      <w:bCs/>
                    </w:rPr>
                  </w:pPr>
                  <w:r w:rsidRPr="00E242C9">
                    <w:rPr>
                      <w:rFonts w:ascii="Arial" w:hAnsi="Arial" w:cs="Arial"/>
                      <w:b/>
                      <w:bCs/>
                    </w:rPr>
                    <w:t>ANA ROSA ZANELA</w:t>
                  </w:r>
                </w:p>
                <w:p w:rsidR="00546DA5" w:rsidRPr="00E242C9" w:rsidRDefault="00546DA5"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9B7EB0">
        <w:rPr>
          <w:rFonts w:ascii="Arial" w:hAnsi="Arial" w:cs="Arial"/>
          <w:sz w:val="22"/>
          <w:szCs w:val="22"/>
        </w:rPr>
        <w:t>16.</w:t>
      </w:r>
      <w:r w:rsidR="00AE61AF" w:rsidRPr="00E242C9">
        <w:rPr>
          <w:rFonts w:ascii="Arial" w:hAnsi="Arial" w:cs="Arial"/>
          <w:sz w:val="22"/>
          <w:szCs w:val="22"/>
        </w:rPr>
        <w:t xml:space="preserve"> </w:t>
      </w:r>
      <w:proofErr w:type="gramStart"/>
      <w:r w:rsidR="00AE61AF" w:rsidRPr="00E242C9">
        <w:rPr>
          <w:rFonts w:ascii="Arial" w:hAnsi="Arial" w:cs="Arial"/>
          <w:sz w:val="22"/>
          <w:szCs w:val="22"/>
        </w:rPr>
        <w:t>de</w:t>
      </w:r>
      <w:proofErr w:type="gramEnd"/>
      <w:r w:rsidR="00AE61AF" w:rsidRPr="00E242C9">
        <w:rPr>
          <w:rFonts w:ascii="Arial" w:hAnsi="Arial" w:cs="Arial"/>
          <w:sz w:val="22"/>
          <w:szCs w:val="22"/>
        </w:rPr>
        <w:t xml:space="preserve"> </w:t>
      </w:r>
      <w:r w:rsidR="00851A1E">
        <w:rPr>
          <w:rFonts w:ascii="Arial" w:hAnsi="Arial" w:cs="Arial"/>
          <w:sz w:val="22"/>
          <w:szCs w:val="22"/>
        </w:rPr>
        <w:t>outu</w:t>
      </w:r>
      <w:r w:rsidR="001A1AF7">
        <w:rPr>
          <w:rFonts w:ascii="Arial" w:hAnsi="Arial" w:cs="Arial"/>
          <w:sz w:val="22"/>
          <w:szCs w:val="22"/>
        </w:rPr>
        <w:t>bro</w:t>
      </w:r>
      <w:r w:rsidR="00AE61AF" w:rsidRPr="00E242C9">
        <w:rPr>
          <w:rFonts w:ascii="Arial" w:hAnsi="Arial" w:cs="Arial"/>
          <w:sz w:val="22"/>
          <w:szCs w:val="22"/>
        </w:rPr>
        <w:t xml:space="preserve"> de 201</w:t>
      </w:r>
      <w:r w:rsidR="00BA7FEA">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1F2D1D" w:rsidRDefault="001F2D1D"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9B7EB0" w:rsidRDefault="009B7EB0" w:rsidP="0063525B">
      <w:pPr>
        <w:widowControl w:val="0"/>
        <w:tabs>
          <w:tab w:val="left" w:pos="284"/>
        </w:tabs>
        <w:spacing w:before="120"/>
        <w:jc w:val="both"/>
        <w:rPr>
          <w:rFonts w:ascii="Arial" w:hAnsi="Arial" w:cs="Arial"/>
          <w:b/>
          <w:bCs/>
          <w:sz w:val="22"/>
          <w:szCs w:val="22"/>
        </w:rPr>
      </w:pPr>
    </w:p>
    <w:p w:rsidR="00D825E5" w:rsidRDefault="00F373E3" w:rsidP="0063525B">
      <w:pPr>
        <w:widowControl w:val="0"/>
        <w:tabs>
          <w:tab w:val="left" w:pos="284"/>
        </w:tabs>
        <w:spacing w:before="120"/>
        <w:jc w:val="both"/>
        <w:rPr>
          <w:rFonts w:ascii="Arial" w:hAnsi="Arial" w:cs="Arial"/>
          <w:b/>
          <w:bCs/>
          <w:sz w:val="22"/>
          <w:szCs w:val="22"/>
        </w:rPr>
      </w:pPr>
      <w:r>
        <w:rPr>
          <w:rFonts w:ascii="Arial" w:hAnsi="Arial" w:cs="Arial"/>
          <w:b/>
          <w:bCs/>
          <w:sz w:val="22"/>
          <w:szCs w:val="22"/>
        </w:rPr>
        <w:lastRenderedPageBreak/>
        <w:t>ANEXO I</w:t>
      </w:r>
    </w:p>
    <w:tbl>
      <w:tblPr>
        <w:tblpPr w:leftFromText="141" w:rightFromText="141" w:vertAnchor="page" w:horzAnchor="margin" w:tblpXSpec="center" w:tblpY="326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218"/>
        <w:gridCol w:w="2552"/>
        <w:gridCol w:w="1417"/>
        <w:gridCol w:w="1276"/>
      </w:tblGrid>
      <w:tr w:rsidR="00242DD8" w:rsidRPr="00A737B7" w:rsidTr="009B7EB0">
        <w:trPr>
          <w:trHeight w:val="335"/>
        </w:trPr>
        <w:tc>
          <w:tcPr>
            <w:tcW w:w="993" w:type="dxa"/>
          </w:tcPr>
          <w:p w:rsidR="00242DD8" w:rsidRPr="00A737B7" w:rsidRDefault="00242DD8" w:rsidP="009B7EB0">
            <w:pPr>
              <w:spacing w:line="360" w:lineRule="auto"/>
              <w:jc w:val="center"/>
              <w:rPr>
                <w:b/>
              </w:rPr>
            </w:pPr>
            <w:r w:rsidRPr="00A737B7">
              <w:rPr>
                <w:b/>
              </w:rPr>
              <w:t>ITEM</w:t>
            </w:r>
          </w:p>
        </w:tc>
        <w:tc>
          <w:tcPr>
            <w:tcW w:w="4218" w:type="dxa"/>
            <w:shd w:val="clear" w:color="auto" w:fill="auto"/>
          </w:tcPr>
          <w:p w:rsidR="00242DD8" w:rsidRPr="00A737B7" w:rsidRDefault="00242DD8" w:rsidP="009B7EB0">
            <w:pPr>
              <w:spacing w:line="360" w:lineRule="auto"/>
              <w:jc w:val="center"/>
              <w:rPr>
                <w:b/>
              </w:rPr>
            </w:pPr>
            <w:r w:rsidRPr="00A737B7">
              <w:rPr>
                <w:b/>
              </w:rPr>
              <w:t>Detalhamento / Descrição</w:t>
            </w:r>
          </w:p>
        </w:tc>
        <w:tc>
          <w:tcPr>
            <w:tcW w:w="2552" w:type="dxa"/>
            <w:shd w:val="clear" w:color="auto" w:fill="auto"/>
          </w:tcPr>
          <w:p w:rsidR="00242DD8" w:rsidRPr="00A737B7" w:rsidRDefault="00242DD8" w:rsidP="009B7EB0">
            <w:pPr>
              <w:spacing w:line="360" w:lineRule="auto"/>
              <w:jc w:val="center"/>
              <w:rPr>
                <w:b/>
              </w:rPr>
            </w:pPr>
            <w:proofErr w:type="spellStart"/>
            <w:r w:rsidRPr="00A737B7">
              <w:rPr>
                <w:b/>
              </w:rPr>
              <w:t>Quant</w:t>
            </w:r>
            <w:proofErr w:type="spellEnd"/>
          </w:p>
        </w:tc>
        <w:tc>
          <w:tcPr>
            <w:tcW w:w="1417" w:type="dxa"/>
            <w:shd w:val="clear" w:color="auto" w:fill="auto"/>
          </w:tcPr>
          <w:p w:rsidR="00242DD8" w:rsidRPr="00A737B7" w:rsidRDefault="00242DD8" w:rsidP="009B7EB0">
            <w:pPr>
              <w:spacing w:line="360" w:lineRule="auto"/>
              <w:jc w:val="center"/>
              <w:rPr>
                <w:b/>
              </w:rPr>
            </w:pPr>
            <w:r w:rsidRPr="00A737B7">
              <w:rPr>
                <w:b/>
              </w:rPr>
              <w:t>Valor</w:t>
            </w:r>
          </w:p>
        </w:tc>
        <w:tc>
          <w:tcPr>
            <w:tcW w:w="1276" w:type="dxa"/>
            <w:shd w:val="clear" w:color="auto" w:fill="auto"/>
          </w:tcPr>
          <w:p w:rsidR="00242DD8" w:rsidRPr="00A737B7" w:rsidRDefault="00242DD8" w:rsidP="009B7EB0">
            <w:pPr>
              <w:spacing w:line="360" w:lineRule="auto"/>
              <w:jc w:val="center"/>
              <w:rPr>
                <w:b/>
              </w:rPr>
            </w:pPr>
            <w:r w:rsidRPr="00A737B7">
              <w:rPr>
                <w:b/>
              </w:rPr>
              <w:t>Total</w:t>
            </w:r>
          </w:p>
        </w:tc>
      </w:tr>
      <w:tr w:rsidR="00242DD8" w:rsidRPr="00A737B7" w:rsidTr="009B7EB0">
        <w:trPr>
          <w:trHeight w:val="687"/>
        </w:trPr>
        <w:tc>
          <w:tcPr>
            <w:tcW w:w="993" w:type="dxa"/>
          </w:tcPr>
          <w:p w:rsidR="00242DD8" w:rsidRPr="00A737B7" w:rsidRDefault="00242DD8" w:rsidP="009B7EB0">
            <w:pPr>
              <w:spacing w:line="360" w:lineRule="auto"/>
              <w:jc w:val="center"/>
              <w:rPr>
                <w:b/>
              </w:rPr>
            </w:pPr>
            <w:r w:rsidRPr="00A737B7">
              <w:rPr>
                <w:b/>
              </w:rPr>
              <w:t>01</w:t>
            </w:r>
          </w:p>
        </w:tc>
        <w:tc>
          <w:tcPr>
            <w:tcW w:w="4218" w:type="dxa"/>
            <w:shd w:val="clear" w:color="auto" w:fill="auto"/>
          </w:tcPr>
          <w:p w:rsidR="00242DD8" w:rsidRPr="00242DD8" w:rsidRDefault="00242DD8" w:rsidP="009B7EB0">
            <w:pPr>
              <w:jc w:val="both"/>
            </w:pPr>
            <w:r w:rsidRPr="00242DD8">
              <w:rPr>
                <w:sz w:val="22"/>
                <w:szCs w:val="22"/>
              </w:rPr>
              <w:t>MICRO ÔNIBUS, ANO MODELO 2018 COM AS SEGUINTES CARACTERÍSTICAS:</w:t>
            </w:r>
          </w:p>
          <w:p w:rsidR="00242DD8" w:rsidRPr="00242DD8" w:rsidRDefault="00242DD8" w:rsidP="009B7EB0">
            <w:pPr>
              <w:jc w:val="both"/>
            </w:pPr>
            <w:r w:rsidRPr="00242DD8">
              <w:rPr>
                <w:sz w:val="22"/>
                <w:szCs w:val="22"/>
              </w:rPr>
              <w:t>Motor com potência mínima de 150cv</w:t>
            </w:r>
          </w:p>
          <w:p w:rsidR="00242DD8" w:rsidRPr="00242DD8" w:rsidRDefault="00242DD8" w:rsidP="009B7EB0">
            <w:pPr>
              <w:jc w:val="both"/>
            </w:pPr>
            <w:r w:rsidRPr="00242DD8">
              <w:rPr>
                <w:sz w:val="22"/>
                <w:szCs w:val="22"/>
              </w:rPr>
              <w:t>Cambio com</w:t>
            </w:r>
            <w:r w:rsidR="00546DA5">
              <w:rPr>
                <w:sz w:val="22"/>
                <w:szCs w:val="22"/>
              </w:rPr>
              <w:t xml:space="preserve"> </w:t>
            </w:r>
            <w:proofErr w:type="gramStart"/>
            <w:r w:rsidR="00546DA5">
              <w:rPr>
                <w:sz w:val="22"/>
                <w:szCs w:val="22"/>
              </w:rPr>
              <w:t>mínimo</w:t>
            </w:r>
            <w:r w:rsidRPr="00242DD8">
              <w:rPr>
                <w:sz w:val="22"/>
                <w:szCs w:val="22"/>
              </w:rPr>
              <w:t xml:space="preserve"> 05 marchas</w:t>
            </w:r>
            <w:proofErr w:type="gramEnd"/>
            <w:r w:rsidRPr="00242DD8">
              <w:rPr>
                <w:sz w:val="22"/>
                <w:szCs w:val="22"/>
              </w:rPr>
              <w:t xml:space="preserve"> sincronizadas à frente e ré</w:t>
            </w:r>
          </w:p>
          <w:p w:rsidR="00242DD8" w:rsidRPr="00242DD8" w:rsidRDefault="00242DD8" w:rsidP="009B7EB0">
            <w:pPr>
              <w:jc w:val="both"/>
            </w:pPr>
            <w:r w:rsidRPr="00242DD8">
              <w:rPr>
                <w:sz w:val="22"/>
                <w:szCs w:val="22"/>
              </w:rPr>
              <w:t>Distância entre eixos mínima de 4.400mm</w:t>
            </w:r>
          </w:p>
          <w:p w:rsidR="00242DD8" w:rsidRDefault="00242DD8" w:rsidP="009B7EB0">
            <w:pPr>
              <w:jc w:val="both"/>
            </w:pPr>
            <w:r w:rsidRPr="00242DD8">
              <w:rPr>
                <w:sz w:val="22"/>
                <w:szCs w:val="22"/>
              </w:rPr>
              <w:t xml:space="preserve">Pneus novos, fabricação nacional com tamanho 215.75 </w:t>
            </w:r>
            <w:proofErr w:type="gramStart"/>
            <w:r w:rsidRPr="00242DD8">
              <w:rPr>
                <w:sz w:val="22"/>
                <w:szCs w:val="22"/>
              </w:rPr>
              <w:t>R17.</w:t>
            </w:r>
            <w:proofErr w:type="gramEnd"/>
            <w:r w:rsidRPr="00242DD8">
              <w:rPr>
                <w:sz w:val="22"/>
                <w:szCs w:val="22"/>
              </w:rPr>
              <w:t>5</w:t>
            </w:r>
          </w:p>
          <w:p w:rsidR="00242DD8" w:rsidRDefault="00242DD8" w:rsidP="009B7EB0">
            <w:pPr>
              <w:jc w:val="both"/>
            </w:pPr>
            <w:r>
              <w:rPr>
                <w:sz w:val="22"/>
                <w:szCs w:val="22"/>
              </w:rPr>
              <w:t>Rodado traseiro Duplo</w:t>
            </w:r>
          </w:p>
          <w:p w:rsidR="00AB37C3" w:rsidRDefault="00AB37C3" w:rsidP="009B7EB0">
            <w:pPr>
              <w:jc w:val="both"/>
            </w:pPr>
            <w:r>
              <w:rPr>
                <w:sz w:val="22"/>
                <w:szCs w:val="22"/>
              </w:rPr>
              <w:t>Tanque de combustível com capacidade mínima de 140 litros.</w:t>
            </w:r>
          </w:p>
          <w:p w:rsidR="00242DD8" w:rsidRDefault="00242DD8" w:rsidP="009B7EB0">
            <w:pPr>
              <w:jc w:val="both"/>
            </w:pPr>
            <w:r>
              <w:rPr>
                <w:sz w:val="22"/>
                <w:szCs w:val="22"/>
              </w:rPr>
              <w:t xml:space="preserve">Sistema de freios a tambor ou discos, com sistema </w:t>
            </w:r>
            <w:r w:rsidR="0071530D">
              <w:rPr>
                <w:sz w:val="22"/>
                <w:szCs w:val="22"/>
              </w:rPr>
              <w:t>antitravamento</w:t>
            </w:r>
            <w:r w:rsidR="00C351C8">
              <w:rPr>
                <w:sz w:val="22"/>
                <w:szCs w:val="22"/>
              </w:rPr>
              <w:t xml:space="preserve"> e estacionário, além de freio motor.</w:t>
            </w:r>
          </w:p>
          <w:p w:rsidR="00242DD8" w:rsidRDefault="0071530D" w:rsidP="009B7EB0">
            <w:pPr>
              <w:jc w:val="both"/>
            </w:pPr>
            <w:r>
              <w:rPr>
                <w:sz w:val="22"/>
                <w:szCs w:val="22"/>
              </w:rPr>
              <w:t xml:space="preserve">Peso Bruto Total (PBT) mínimo de 8.500 </w:t>
            </w:r>
            <w:proofErr w:type="spellStart"/>
            <w:r>
              <w:rPr>
                <w:sz w:val="22"/>
                <w:szCs w:val="22"/>
              </w:rPr>
              <w:t>kgs</w:t>
            </w:r>
            <w:proofErr w:type="spellEnd"/>
            <w:r>
              <w:rPr>
                <w:sz w:val="22"/>
                <w:szCs w:val="22"/>
              </w:rPr>
              <w:t>.</w:t>
            </w:r>
          </w:p>
          <w:p w:rsidR="00C351C8" w:rsidRDefault="00C351C8" w:rsidP="009B7EB0">
            <w:pPr>
              <w:jc w:val="both"/>
            </w:pPr>
            <w:proofErr w:type="spellStart"/>
            <w:r>
              <w:rPr>
                <w:sz w:val="22"/>
                <w:szCs w:val="22"/>
              </w:rPr>
              <w:t>Tacógrado</w:t>
            </w:r>
            <w:proofErr w:type="spellEnd"/>
          </w:p>
          <w:p w:rsidR="0071530D" w:rsidRDefault="0071530D" w:rsidP="009B7EB0">
            <w:pPr>
              <w:jc w:val="both"/>
            </w:pPr>
            <w:r>
              <w:rPr>
                <w:sz w:val="22"/>
                <w:szCs w:val="22"/>
              </w:rPr>
              <w:t>Direção Hidráulica</w:t>
            </w:r>
          </w:p>
          <w:p w:rsidR="00546DA5" w:rsidRDefault="00546DA5" w:rsidP="009B7EB0">
            <w:pPr>
              <w:jc w:val="both"/>
            </w:pPr>
            <w:r>
              <w:rPr>
                <w:sz w:val="22"/>
                <w:szCs w:val="22"/>
              </w:rPr>
              <w:t>Sistema de câmera de ré com visor em LCD para motorista.</w:t>
            </w:r>
          </w:p>
          <w:p w:rsidR="0019473E" w:rsidRDefault="0019473E" w:rsidP="009B7EB0">
            <w:pPr>
              <w:jc w:val="both"/>
            </w:pPr>
            <w:r>
              <w:rPr>
                <w:sz w:val="22"/>
                <w:szCs w:val="22"/>
              </w:rPr>
              <w:t>Capacidade mínima de 30 passageiros sentados.</w:t>
            </w:r>
          </w:p>
          <w:p w:rsidR="00FC0970" w:rsidRDefault="00FC0970" w:rsidP="009B7EB0">
            <w:pPr>
              <w:jc w:val="both"/>
            </w:pPr>
            <w:r>
              <w:rPr>
                <w:sz w:val="22"/>
                <w:szCs w:val="22"/>
              </w:rPr>
              <w:t>Carroceria com revestimento acústico e térmico.</w:t>
            </w:r>
          </w:p>
          <w:p w:rsidR="00AB37C3" w:rsidRDefault="00AB37C3" w:rsidP="009B7EB0">
            <w:pPr>
              <w:jc w:val="both"/>
            </w:pPr>
            <w:r>
              <w:rPr>
                <w:sz w:val="22"/>
                <w:szCs w:val="22"/>
              </w:rPr>
              <w:t xml:space="preserve">Pára-barro nas </w:t>
            </w:r>
            <w:proofErr w:type="gramStart"/>
            <w:r>
              <w:rPr>
                <w:sz w:val="22"/>
                <w:szCs w:val="22"/>
              </w:rPr>
              <w:t>4</w:t>
            </w:r>
            <w:proofErr w:type="gramEnd"/>
            <w:r>
              <w:rPr>
                <w:sz w:val="22"/>
                <w:szCs w:val="22"/>
              </w:rPr>
              <w:t xml:space="preserve"> caixas de roda</w:t>
            </w:r>
          </w:p>
          <w:p w:rsidR="0071530D" w:rsidRDefault="0071530D" w:rsidP="009B7EB0">
            <w:pPr>
              <w:jc w:val="both"/>
            </w:pPr>
            <w:r>
              <w:rPr>
                <w:sz w:val="22"/>
                <w:szCs w:val="22"/>
              </w:rPr>
              <w:t>Assoalho plano</w:t>
            </w:r>
            <w:r w:rsidR="00EB0585">
              <w:rPr>
                <w:sz w:val="22"/>
                <w:szCs w:val="22"/>
              </w:rPr>
              <w:t xml:space="preserve"> com piso em material metálico e antiderrapante.</w:t>
            </w:r>
          </w:p>
          <w:p w:rsidR="0071530D" w:rsidRDefault="0071530D" w:rsidP="009B7EB0">
            <w:pPr>
              <w:jc w:val="both"/>
            </w:pPr>
            <w:r>
              <w:rPr>
                <w:sz w:val="22"/>
                <w:szCs w:val="22"/>
              </w:rPr>
              <w:t>Altura no corredor para passageiros</w:t>
            </w:r>
            <w:r w:rsidR="00EB0585">
              <w:rPr>
                <w:sz w:val="22"/>
                <w:szCs w:val="22"/>
              </w:rPr>
              <w:t xml:space="preserve"> com altura</w:t>
            </w:r>
            <w:r>
              <w:rPr>
                <w:sz w:val="22"/>
                <w:szCs w:val="22"/>
              </w:rPr>
              <w:t xml:space="preserve"> mínima de 1.850 mm</w:t>
            </w:r>
          </w:p>
          <w:p w:rsidR="0071530D" w:rsidRDefault="0071530D" w:rsidP="009B7EB0">
            <w:pPr>
              <w:jc w:val="both"/>
            </w:pPr>
            <w:r>
              <w:rPr>
                <w:sz w:val="22"/>
                <w:szCs w:val="22"/>
              </w:rPr>
              <w:t>Poltronas</w:t>
            </w:r>
            <w:r w:rsidR="00EB0585">
              <w:rPr>
                <w:sz w:val="22"/>
                <w:szCs w:val="22"/>
              </w:rPr>
              <w:t xml:space="preserve"> reclináveis em </w:t>
            </w:r>
            <w:proofErr w:type="gramStart"/>
            <w:r w:rsidR="00EB0585">
              <w:rPr>
                <w:sz w:val="22"/>
                <w:szCs w:val="22"/>
              </w:rPr>
              <w:t>3</w:t>
            </w:r>
            <w:proofErr w:type="gramEnd"/>
            <w:r w:rsidR="00EB0585">
              <w:rPr>
                <w:sz w:val="22"/>
                <w:szCs w:val="22"/>
              </w:rPr>
              <w:t xml:space="preserve"> níveis, em tecido, </w:t>
            </w:r>
            <w:r w:rsidR="0019473E">
              <w:rPr>
                <w:sz w:val="22"/>
                <w:szCs w:val="22"/>
              </w:rPr>
              <w:t xml:space="preserve"> largura mínima de </w:t>
            </w:r>
            <w:r w:rsidR="0019473E" w:rsidRPr="00546DA5">
              <w:rPr>
                <w:sz w:val="22"/>
                <w:szCs w:val="22"/>
              </w:rPr>
              <w:t>875 mm (para o par de poltronas)</w:t>
            </w:r>
            <w:r w:rsidR="0019473E">
              <w:rPr>
                <w:sz w:val="22"/>
                <w:szCs w:val="22"/>
              </w:rPr>
              <w:t xml:space="preserve"> e </w:t>
            </w:r>
            <w:r w:rsidR="00AB37C3">
              <w:rPr>
                <w:sz w:val="22"/>
                <w:szCs w:val="22"/>
              </w:rPr>
              <w:t>descansa</w:t>
            </w:r>
            <w:r w:rsidR="0019473E">
              <w:rPr>
                <w:sz w:val="22"/>
                <w:szCs w:val="22"/>
              </w:rPr>
              <w:t xml:space="preserve"> braço </w:t>
            </w:r>
            <w:proofErr w:type="spellStart"/>
            <w:r w:rsidR="0019473E">
              <w:rPr>
                <w:sz w:val="22"/>
                <w:szCs w:val="22"/>
              </w:rPr>
              <w:t>escamoteável</w:t>
            </w:r>
            <w:proofErr w:type="spellEnd"/>
            <w:r w:rsidR="0019473E">
              <w:rPr>
                <w:sz w:val="22"/>
                <w:szCs w:val="22"/>
              </w:rPr>
              <w:t>.</w:t>
            </w:r>
          </w:p>
          <w:p w:rsidR="0019473E" w:rsidRDefault="0019473E" w:rsidP="009B7EB0">
            <w:pPr>
              <w:jc w:val="both"/>
            </w:pPr>
            <w:r>
              <w:rPr>
                <w:sz w:val="22"/>
                <w:szCs w:val="22"/>
              </w:rPr>
              <w:t>Il</w:t>
            </w:r>
            <w:r w:rsidR="00AB37C3">
              <w:rPr>
                <w:sz w:val="22"/>
                <w:szCs w:val="22"/>
              </w:rPr>
              <w:t>u</w:t>
            </w:r>
            <w:r>
              <w:rPr>
                <w:sz w:val="22"/>
                <w:szCs w:val="22"/>
              </w:rPr>
              <w:t>m</w:t>
            </w:r>
            <w:r w:rsidR="00AB37C3">
              <w:rPr>
                <w:sz w:val="22"/>
                <w:szCs w:val="22"/>
              </w:rPr>
              <w:t>i</w:t>
            </w:r>
            <w:r>
              <w:rPr>
                <w:sz w:val="22"/>
                <w:szCs w:val="22"/>
              </w:rPr>
              <w:t>nação central e indiv</w:t>
            </w:r>
            <w:r w:rsidR="00AB37C3">
              <w:rPr>
                <w:sz w:val="22"/>
                <w:szCs w:val="22"/>
              </w:rPr>
              <w:t>i</w:t>
            </w:r>
            <w:r>
              <w:rPr>
                <w:sz w:val="22"/>
                <w:szCs w:val="22"/>
              </w:rPr>
              <w:t>dual</w:t>
            </w:r>
          </w:p>
          <w:p w:rsidR="0019473E" w:rsidRDefault="0019473E" w:rsidP="009B7EB0">
            <w:pPr>
              <w:jc w:val="both"/>
            </w:pPr>
            <w:r>
              <w:rPr>
                <w:sz w:val="22"/>
                <w:szCs w:val="22"/>
              </w:rPr>
              <w:t xml:space="preserve">Cintos de segurança de </w:t>
            </w:r>
            <w:proofErr w:type="gramStart"/>
            <w:r>
              <w:rPr>
                <w:sz w:val="22"/>
                <w:szCs w:val="22"/>
              </w:rPr>
              <w:t>3</w:t>
            </w:r>
            <w:proofErr w:type="gramEnd"/>
            <w:r>
              <w:rPr>
                <w:sz w:val="22"/>
                <w:szCs w:val="22"/>
              </w:rPr>
              <w:t xml:space="preserve"> pontos para motorista e auxiliar e 2 pontos para passageiros.</w:t>
            </w:r>
          </w:p>
          <w:p w:rsidR="0019473E" w:rsidRDefault="0019473E" w:rsidP="009B7EB0">
            <w:pPr>
              <w:jc w:val="both"/>
            </w:pPr>
            <w:r>
              <w:rPr>
                <w:sz w:val="22"/>
                <w:szCs w:val="22"/>
              </w:rPr>
              <w:t>Sistema de plataforma elevatória para acessibilidade de portadores de necessidades especiais, conforme Portaria Nº 205/2</w:t>
            </w:r>
            <w:r w:rsidR="00FC0970">
              <w:rPr>
                <w:sz w:val="22"/>
                <w:szCs w:val="22"/>
              </w:rPr>
              <w:t>017</w:t>
            </w:r>
          </w:p>
          <w:p w:rsidR="00AB37C3" w:rsidRDefault="00FC0970" w:rsidP="009B7EB0">
            <w:pPr>
              <w:jc w:val="both"/>
            </w:pPr>
            <w:r>
              <w:rPr>
                <w:sz w:val="22"/>
                <w:szCs w:val="22"/>
              </w:rPr>
              <w:t>Bagageiro de teto</w:t>
            </w:r>
            <w:r w:rsidR="00AB37C3">
              <w:rPr>
                <w:sz w:val="22"/>
                <w:szCs w:val="22"/>
              </w:rPr>
              <w:t>.</w:t>
            </w:r>
          </w:p>
          <w:p w:rsidR="00AB37C3" w:rsidRDefault="00AB37C3" w:rsidP="009B7EB0">
            <w:pPr>
              <w:jc w:val="both"/>
            </w:pPr>
            <w:r>
              <w:rPr>
                <w:sz w:val="22"/>
                <w:szCs w:val="22"/>
              </w:rPr>
              <w:t>Bagageiro inferior com capacidade mínima de 200 litros, com chave.</w:t>
            </w:r>
          </w:p>
          <w:p w:rsidR="0019473E" w:rsidRDefault="0019473E" w:rsidP="009B7EB0">
            <w:pPr>
              <w:jc w:val="both"/>
            </w:pPr>
            <w:r>
              <w:rPr>
                <w:sz w:val="22"/>
                <w:szCs w:val="22"/>
              </w:rPr>
              <w:t>Sistema de climatização (ar condicionado), quente e fr</w:t>
            </w:r>
            <w:r w:rsidR="00FC0970">
              <w:rPr>
                <w:sz w:val="22"/>
                <w:szCs w:val="22"/>
              </w:rPr>
              <w:t xml:space="preserve">io, de teto, com potência compatível com as dimensões cúbicas do </w:t>
            </w:r>
            <w:r w:rsidR="00FC0970">
              <w:rPr>
                <w:sz w:val="22"/>
                <w:szCs w:val="22"/>
              </w:rPr>
              <w:lastRenderedPageBreak/>
              <w:t>habitáculo.</w:t>
            </w:r>
          </w:p>
          <w:p w:rsidR="00FC0970" w:rsidRDefault="00FC0970" w:rsidP="009B7EB0">
            <w:pPr>
              <w:jc w:val="both"/>
            </w:pPr>
            <w:r>
              <w:rPr>
                <w:sz w:val="22"/>
                <w:szCs w:val="22"/>
              </w:rPr>
              <w:t>Sistema de som com rádio AM/FM e USB, com alto falantes distribuídos uniformemente ao longo da área de passageiros.</w:t>
            </w:r>
          </w:p>
          <w:p w:rsidR="00FC0970" w:rsidRDefault="00996927" w:rsidP="009B7EB0">
            <w:pPr>
              <w:jc w:val="both"/>
            </w:pPr>
            <w:r>
              <w:rPr>
                <w:sz w:val="22"/>
                <w:szCs w:val="22"/>
              </w:rPr>
              <w:t>Carroceria com largura mínima de 2.350 mm</w:t>
            </w:r>
          </w:p>
          <w:p w:rsidR="00546DA5" w:rsidRDefault="00546DA5" w:rsidP="009B7EB0">
            <w:pPr>
              <w:jc w:val="both"/>
            </w:pPr>
            <w:r>
              <w:rPr>
                <w:sz w:val="22"/>
                <w:szCs w:val="22"/>
              </w:rPr>
              <w:t>Corredor de passageiros com largura mínima de 380 mm</w:t>
            </w:r>
          </w:p>
          <w:p w:rsidR="00546DA5" w:rsidRDefault="00546DA5" w:rsidP="009B7EB0">
            <w:pPr>
              <w:jc w:val="both"/>
            </w:pPr>
            <w:r>
              <w:rPr>
                <w:sz w:val="22"/>
                <w:szCs w:val="22"/>
              </w:rPr>
              <w:t xml:space="preserve">Distância entre assentos mínima de </w:t>
            </w:r>
            <w:proofErr w:type="gramStart"/>
            <w:r>
              <w:rPr>
                <w:sz w:val="22"/>
                <w:szCs w:val="22"/>
              </w:rPr>
              <w:t>300mm</w:t>
            </w:r>
            <w:proofErr w:type="gramEnd"/>
          </w:p>
          <w:p w:rsidR="00546DA5" w:rsidRDefault="00546DA5" w:rsidP="009B7EB0">
            <w:pPr>
              <w:jc w:val="both"/>
            </w:pPr>
            <w:r>
              <w:rPr>
                <w:sz w:val="22"/>
                <w:szCs w:val="22"/>
              </w:rPr>
              <w:t>Cortinas de janela em tecido.</w:t>
            </w:r>
          </w:p>
          <w:p w:rsidR="00AB37C3" w:rsidRDefault="00AB37C3" w:rsidP="009B7EB0">
            <w:pPr>
              <w:jc w:val="both"/>
            </w:pPr>
            <w:r>
              <w:rPr>
                <w:sz w:val="22"/>
                <w:szCs w:val="22"/>
              </w:rPr>
              <w:t>Itinerário eletrônico</w:t>
            </w:r>
          </w:p>
          <w:p w:rsidR="00AB37C3" w:rsidRDefault="00AB37C3" w:rsidP="009B7EB0">
            <w:pPr>
              <w:jc w:val="both"/>
            </w:pPr>
            <w:r>
              <w:rPr>
                <w:sz w:val="22"/>
                <w:szCs w:val="22"/>
              </w:rPr>
              <w:t>Além de todos os itens obrigatórios exigido em lei</w:t>
            </w:r>
          </w:p>
          <w:p w:rsidR="00FC0970" w:rsidRDefault="00FC0970" w:rsidP="009B7EB0">
            <w:pPr>
              <w:jc w:val="both"/>
            </w:pPr>
          </w:p>
          <w:p w:rsidR="0071530D" w:rsidRDefault="0071530D" w:rsidP="009B7EB0">
            <w:pPr>
              <w:jc w:val="both"/>
            </w:pPr>
          </w:p>
          <w:p w:rsidR="00242DD8" w:rsidRPr="00242DD8" w:rsidRDefault="00242DD8" w:rsidP="009B7EB0">
            <w:pPr>
              <w:jc w:val="both"/>
            </w:pPr>
          </w:p>
          <w:p w:rsidR="00242DD8" w:rsidRPr="00A737B7" w:rsidRDefault="00242DD8" w:rsidP="009B7EB0">
            <w:pPr>
              <w:jc w:val="center"/>
            </w:pPr>
          </w:p>
        </w:tc>
        <w:tc>
          <w:tcPr>
            <w:tcW w:w="2552" w:type="dxa"/>
            <w:shd w:val="clear" w:color="auto" w:fill="auto"/>
          </w:tcPr>
          <w:p w:rsidR="00242DD8" w:rsidRPr="00A737B7" w:rsidRDefault="009B7EB0" w:rsidP="009B7EB0">
            <w:pPr>
              <w:spacing w:line="360" w:lineRule="auto"/>
              <w:jc w:val="center"/>
            </w:pPr>
            <w:proofErr w:type="gramStart"/>
            <w:r>
              <w:lastRenderedPageBreak/>
              <w:t>1</w:t>
            </w:r>
            <w:proofErr w:type="gramEnd"/>
          </w:p>
        </w:tc>
        <w:tc>
          <w:tcPr>
            <w:tcW w:w="1417" w:type="dxa"/>
            <w:shd w:val="clear" w:color="auto" w:fill="auto"/>
          </w:tcPr>
          <w:p w:rsidR="00242DD8" w:rsidRPr="00A737B7" w:rsidRDefault="009B7EB0" w:rsidP="009B7EB0">
            <w:pPr>
              <w:spacing w:line="360" w:lineRule="auto"/>
              <w:jc w:val="center"/>
            </w:pPr>
            <w:proofErr w:type="gramStart"/>
            <w:r>
              <w:t>330,</w:t>
            </w:r>
            <w:proofErr w:type="gramEnd"/>
            <w:r>
              <w:t>000,00</w:t>
            </w:r>
          </w:p>
        </w:tc>
        <w:tc>
          <w:tcPr>
            <w:tcW w:w="1276" w:type="dxa"/>
            <w:shd w:val="clear" w:color="auto" w:fill="auto"/>
          </w:tcPr>
          <w:p w:rsidR="00242DD8" w:rsidRPr="00A737B7" w:rsidRDefault="009B7EB0" w:rsidP="009B7EB0">
            <w:pPr>
              <w:spacing w:line="360" w:lineRule="auto"/>
              <w:jc w:val="center"/>
            </w:pPr>
            <w:proofErr w:type="gramStart"/>
            <w:r>
              <w:t>330,</w:t>
            </w:r>
            <w:proofErr w:type="gramEnd"/>
            <w:r>
              <w:t>000,00</w:t>
            </w:r>
          </w:p>
        </w:tc>
      </w:tr>
    </w:tbl>
    <w:p w:rsidR="00314724" w:rsidRDefault="00314724" w:rsidP="00A737B7">
      <w:pPr>
        <w:widowControl w:val="0"/>
        <w:tabs>
          <w:tab w:val="left" w:pos="284"/>
        </w:tabs>
        <w:spacing w:before="120"/>
        <w:jc w:val="center"/>
        <w:rPr>
          <w:rFonts w:ascii="Arial" w:hAnsi="Arial" w:cs="Arial"/>
          <w:b/>
          <w:bCs/>
          <w:sz w:val="22"/>
          <w:szCs w:val="22"/>
        </w:rPr>
      </w:pPr>
    </w:p>
    <w:p w:rsidR="002B1225" w:rsidRDefault="002B1225" w:rsidP="0063525B">
      <w:pPr>
        <w:widowControl w:val="0"/>
        <w:tabs>
          <w:tab w:val="left" w:pos="284"/>
        </w:tabs>
        <w:spacing w:before="120"/>
        <w:jc w:val="both"/>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1F2D1D" w:rsidRDefault="001F2D1D"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A737B7" w:rsidRDefault="00A737B7" w:rsidP="00303B1B">
      <w:pPr>
        <w:widowControl w:val="0"/>
        <w:tabs>
          <w:tab w:val="left" w:pos="284"/>
        </w:tabs>
        <w:spacing w:before="120"/>
        <w:jc w:val="center"/>
        <w:rPr>
          <w:rFonts w:ascii="Arial" w:hAnsi="Arial" w:cs="Arial"/>
          <w:b/>
          <w:bCs/>
          <w:sz w:val="22"/>
          <w:szCs w:val="22"/>
        </w:rPr>
      </w:pPr>
    </w:p>
    <w:p w:rsidR="00C2082E" w:rsidRDefault="00C2082E" w:rsidP="00303B1B">
      <w:pPr>
        <w:widowControl w:val="0"/>
        <w:tabs>
          <w:tab w:val="left" w:pos="284"/>
        </w:tabs>
        <w:spacing w:before="120"/>
        <w:jc w:val="center"/>
        <w:rPr>
          <w:rFonts w:ascii="Arial" w:hAnsi="Arial" w:cs="Arial"/>
          <w:b/>
          <w:bCs/>
          <w:sz w:val="22"/>
          <w:szCs w:val="22"/>
        </w:rPr>
      </w:pPr>
    </w:p>
    <w:p w:rsidR="00AE61AF" w:rsidRPr="00E242C9" w:rsidRDefault="00AC5B8C"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1A1AF7">
        <w:rPr>
          <w:rFonts w:ascii="Arial" w:hAnsi="Arial" w:cs="Arial"/>
          <w:b/>
          <w:sz w:val="22"/>
          <w:szCs w:val="22"/>
        </w:rPr>
        <w:t>2</w:t>
      </w:r>
      <w:r w:rsidR="00851A1E">
        <w:rPr>
          <w:rFonts w:ascii="Arial" w:hAnsi="Arial" w:cs="Arial"/>
          <w:b/>
          <w:sz w:val="22"/>
          <w:szCs w:val="22"/>
        </w:rPr>
        <w:t>7</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1A1AF7">
        <w:rPr>
          <w:rFonts w:ascii="Arial" w:hAnsi="Arial" w:cs="Arial"/>
          <w:b/>
          <w:sz w:val="22"/>
          <w:szCs w:val="22"/>
        </w:rPr>
        <w:t>2</w:t>
      </w:r>
      <w:r w:rsidR="00851A1E">
        <w:rPr>
          <w:rFonts w:ascii="Arial" w:hAnsi="Arial" w:cs="Arial"/>
          <w:b/>
          <w:sz w:val="22"/>
          <w:szCs w:val="22"/>
        </w:rPr>
        <w:t>7</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1A1AF7">
        <w:rPr>
          <w:rFonts w:ascii="Arial" w:hAnsi="Arial" w:cs="Arial"/>
          <w:b/>
          <w:sz w:val="22"/>
          <w:szCs w:val="22"/>
        </w:rPr>
        <w:t>2</w:t>
      </w:r>
      <w:r w:rsidR="00851A1E">
        <w:rPr>
          <w:rFonts w:ascii="Arial" w:hAnsi="Arial" w:cs="Arial"/>
          <w:b/>
          <w:sz w:val="22"/>
          <w:szCs w:val="22"/>
        </w:rPr>
        <w:t>7</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 xml:space="preserve">, em cumprimento ao artigo 24 da Lei Orgânica do Município de Salto Veloso, não é parente por matrimônio ou parentesco, afim ou </w:t>
      </w:r>
      <w:r w:rsidR="004A3121" w:rsidRPr="00E242C9">
        <w:rPr>
          <w:rFonts w:ascii="Arial" w:hAnsi="Arial" w:cs="Arial"/>
          <w:sz w:val="22"/>
          <w:szCs w:val="22"/>
        </w:rPr>
        <w:t>consangüíneo</w:t>
      </w:r>
      <w:r w:rsidRPr="00E242C9">
        <w:rPr>
          <w:rFonts w:ascii="Arial" w:hAnsi="Arial" w:cs="Arial"/>
          <w:sz w:val="22"/>
          <w:szCs w:val="22"/>
        </w:rPr>
        <w:t>,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1A1AF7">
        <w:rPr>
          <w:rFonts w:ascii="Arial" w:hAnsi="Arial" w:cs="Arial"/>
          <w:b/>
          <w:sz w:val="22"/>
          <w:szCs w:val="22"/>
        </w:rPr>
        <w:t>2</w:t>
      </w:r>
      <w:r w:rsidR="00851A1E">
        <w:rPr>
          <w:rFonts w:ascii="Arial" w:hAnsi="Arial" w:cs="Arial"/>
          <w:b/>
          <w:sz w:val="22"/>
          <w:szCs w:val="22"/>
        </w:rPr>
        <w:t>7</w:t>
      </w:r>
      <w:r w:rsidRPr="00E242C9">
        <w:rPr>
          <w:rFonts w:ascii="Arial" w:hAnsi="Arial" w:cs="Arial"/>
          <w:b/>
          <w:sz w:val="22"/>
          <w:szCs w:val="22"/>
        </w:rPr>
        <w:t>/201</w:t>
      </w:r>
      <w:r w:rsidR="001A1AF7">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25E5">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lastRenderedPageBreak/>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w:t>
      </w:r>
      <w:r w:rsidRPr="00E242C9">
        <w:rPr>
          <w:rFonts w:ascii="Arial" w:hAnsi="Arial" w:cs="Arial"/>
          <w:sz w:val="22"/>
          <w:szCs w:val="22"/>
        </w:rPr>
        <w:lastRenderedPageBreak/>
        <w:t xml:space="preserve">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DA5" w:rsidRDefault="00546DA5" w:rsidP="007036CC">
      <w:r>
        <w:separator/>
      </w:r>
    </w:p>
  </w:endnote>
  <w:endnote w:type="continuationSeparator" w:id="1">
    <w:p w:rsidR="00546DA5" w:rsidRDefault="00546DA5" w:rsidP="00703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A5" w:rsidRDefault="00546DA5"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546DA5" w:rsidRDefault="00546DA5"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DA5" w:rsidRDefault="00546DA5" w:rsidP="007036CC">
      <w:r>
        <w:separator/>
      </w:r>
    </w:p>
  </w:footnote>
  <w:footnote w:type="continuationSeparator" w:id="1">
    <w:p w:rsidR="00546DA5" w:rsidRDefault="00546DA5"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DA5" w:rsidRPr="00AF7750" w:rsidRDefault="001501CB" w:rsidP="002C195C">
    <w:pPr>
      <w:pStyle w:val="Cabealho"/>
      <w:rPr>
        <w:rFonts w:ascii="Arial" w:eastAsia="PMingLiU" w:hAnsi="Arial" w:cs="Arial"/>
        <w:color w:val="333333"/>
        <w:sz w:val="44"/>
      </w:rPr>
    </w:pPr>
    <w:r w:rsidRPr="001501CB">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01792971" r:id="rId2"/>
      </w:pict>
    </w:r>
    <w:r w:rsidR="00546DA5">
      <w:rPr>
        <w:rFonts w:ascii="Arial" w:eastAsia="PMingLiU" w:hAnsi="Arial" w:cs="Arial"/>
        <w:color w:val="333333"/>
        <w:sz w:val="44"/>
      </w:rPr>
      <w:tab/>
    </w:r>
    <w:r w:rsidR="00546DA5" w:rsidRPr="00AF7750">
      <w:rPr>
        <w:rFonts w:ascii="Arial" w:eastAsia="PMingLiU" w:hAnsi="Arial" w:cs="Arial"/>
        <w:color w:val="333333"/>
        <w:sz w:val="44"/>
      </w:rPr>
      <w:t>Estado de Santa Catarina</w:t>
    </w:r>
  </w:p>
  <w:p w:rsidR="00546DA5" w:rsidRPr="00AF7750" w:rsidRDefault="00546DA5"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546DA5" w:rsidRPr="002F2CD3" w:rsidRDefault="00546DA5" w:rsidP="002C195C">
    <w:pPr>
      <w:pStyle w:val="Cabealho"/>
    </w:pPr>
  </w:p>
  <w:p w:rsidR="00546DA5" w:rsidRDefault="00546DA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sz w:val="22"/>
        <w:szCs w:val="22"/>
      </w:rPr>
    </w:lvl>
  </w:abstractNum>
  <w:abstractNum w:abstractNumId="1">
    <w:nsid w:val="00000003"/>
    <w:multiLevelType w:val="singleLevel"/>
    <w:tmpl w:val="00000003"/>
    <w:name w:val="WW8Num3"/>
    <w:lvl w:ilvl="0">
      <w:start w:val="1"/>
      <w:numFmt w:val="bullet"/>
      <w:lvlText w:val=""/>
      <w:lvlJc w:val="left"/>
      <w:pPr>
        <w:tabs>
          <w:tab w:val="num" w:pos="567"/>
        </w:tabs>
        <w:ind w:left="927" w:hanging="360"/>
      </w:pPr>
      <w:rPr>
        <w:rFonts w:ascii="Symbol" w:hAnsi="Symbol" w:cs="Symbol" w:hint="default"/>
        <w:sz w:val="22"/>
        <w:szCs w:val="22"/>
      </w:rPr>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kern w:val="1"/>
        <w:sz w:val="22"/>
        <w:szCs w:val="22"/>
        <w:lang w:eastAsia="pt-BR" w:bidi="ar-SA"/>
      </w:rPr>
    </w:lvl>
  </w:abstractNum>
  <w:abstractNum w:abstractNumId="3">
    <w:nsid w:val="00000008"/>
    <w:multiLevelType w:val="singleLevel"/>
    <w:tmpl w:val="F1F6F7E2"/>
    <w:name w:val="WW8Num8"/>
    <w:lvl w:ilvl="0">
      <w:start w:val="1"/>
      <w:numFmt w:val="upperLetter"/>
      <w:lvlText w:val="%1)"/>
      <w:lvlJc w:val="left"/>
      <w:pPr>
        <w:tabs>
          <w:tab w:val="num" w:pos="0"/>
        </w:tabs>
        <w:ind w:left="720" w:hanging="360"/>
      </w:pPr>
      <w:rPr>
        <w:rFonts w:ascii="Arial" w:hAnsi="Arial" w:cs="Arial" w:hint="default"/>
      </w:rPr>
    </w:lvl>
  </w:abstractNum>
  <w:abstractNum w:abstractNumId="4">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5">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C"/>
    <w:multiLevelType w:val="multilevel"/>
    <w:tmpl w:val="0000000C"/>
    <w:name w:val="WW8Num12"/>
    <w:lvl w:ilvl="0">
      <w:start w:val="1"/>
      <w:numFmt w:val="bullet"/>
      <w:lvlText w:val=""/>
      <w:lvlJc w:val="left"/>
      <w:pPr>
        <w:tabs>
          <w:tab w:val="num" w:pos="1069"/>
        </w:tabs>
        <w:ind w:left="1069" w:hanging="360"/>
      </w:pPr>
      <w:rPr>
        <w:rFonts w:ascii="Symbol" w:hAnsi="Symbol" w:cs="Symbol" w:hint="default"/>
        <w:kern w:val="1"/>
        <w:sz w:val="20"/>
        <w:szCs w:val="22"/>
        <w:lang w:eastAsia="pt-BR" w:bidi="ar-SA"/>
      </w:rPr>
    </w:lvl>
    <w:lvl w:ilvl="1">
      <w:start w:val="1"/>
      <w:numFmt w:val="bullet"/>
      <w:lvlText w:val="o"/>
      <w:lvlJc w:val="left"/>
      <w:pPr>
        <w:tabs>
          <w:tab w:val="num" w:pos="1789"/>
        </w:tabs>
        <w:ind w:left="1789" w:hanging="360"/>
      </w:pPr>
      <w:rPr>
        <w:rFonts w:ascii="Courier New" w:hAnsi="Courier New" w:cs="Courier New" w:hint="default"/>
        <w:sz w:val="20"/>
      </w:rPr>
    </w:lvl>
    <w:lvl w:ilvl="2">
      <w:start w:val="1"/>
      <w:numFmt w:val="bullet"/>
      <w:lvlText w:val=""/>
      <w:lvlJc w:val="left"/>
      <w:pPr>
        <w:tabs>
          <w:tab w:val="num" w:pos="2509"/>
        </w:tabs>
        <w:ind w:left="2509" w:hanging="360"/>
      </w:pPr>
      <w:rPr>
        <w:rFonts w:ascii="Wingdings" w:hAnsi="Wingdings" w:cs="Wingdings" w:hint="default"/>
        <w:sz w:val="20"/>
      </w:rPr>
    </w:lvl>
    <w:lvl w:ilvl="3">
      <w:start w:val="1"/>
      <w:numFmt w:val="bullet"/>
      <w:lvlText w:val=""/>
      <w:lvlJc w:val="left"/>
      <w:pPr>
        <w:tabs>
          <w:tab w:val="num" w:pos="3229"/>
        </w:tabs>
        <w:ind w:left="3229" w:hanging="360"/>
      </w:pPr>
      <w:rPr>
        <w:rFonts w:ascii="Wingdings" w:hAnsi="Wingdings" w:cs="Wingdings" w:hint="default"/>
        <w:sz w:val="20"/>
      </w:rPr>
    </w:lvl>
    <w:lvl w:ilvl="4">
      <w:start w:val="1"/>
      <w:numFmt w:val="bullet"/>
      <w:lvlText w:val=""/>
      <w:lvlJc w:val="left"/>
      <w:pPr>
        <w:tabs>
          <w:tab w:val="num" w:pos="3949"/>
        </w:tabs>
        <w:ind w:left="3949" w:hanging="360"/>
      </w:pPr>
      <w:rPr>
        <w:rFonts w:ascii="Wingdings" w:hAnsi="Wingdings" w:cs="Wingdings" w:hint="default"/>
        <w:sz w:val="20"/>
      </w:rPr>
    </w:lvl>
    <w:lvl w:ilvl="5">
      <w:start w:val="1"/>
      <w:numFmt w:val="bullet"/>
      <w:lvlText w:val=""/>
      <w:lvlJc w:val="left"/>
      <w:pPr>
        <w:tabs>
          <w:tab w:val="num" w:pos="4669"/>
        </w:tabs>
        <w:ind w:left="4669" w:hanging="360"/>
      </w:pPr>
      <w:rPr>
        <w:rFonts w:ascii="Wingdings" w:hAnsi="Wingdings" w:cs="Wingdings" w:hint="default"/>
        <w:sz w:val="20"/>
      </w:rPr>
    </w:lvl>
    <w:lvl w:ilvl="6">
      <w:start w:val="1"/>
      <w:numFmt w:val="bullet"/>
      <w:lvlText w:val=""/>
      <w:lvlJc w:val="left"/>
      <w:pPr>
        <w:tabs>
          <w:tab w:val="num" w:pos="5389"/>
        </w:tabs>
        <w:ind w:left="5389" w:hanging="360"/>
      </w:pPr>
      <w:rPr>
        <w:rFonts w:ascii="Wingdings" w:hAnsi="Wingdings" w:cs="Wingdings" w:hint="default"/>
        <w:sz w:val="20"/>
      </w:rPr>
    </w:lvl>
    <w:lvl w:ilvl="7">
      <w:start w:val="1"/>
      <w:numFmt w:val="bullet"/>
      <w:lvlText w:val=""/>
      <w:lvlJc w:val="left"/>
      <w:pPr>
        <w:tabs>
          <w:tab w:val="num" w:pos="6109"/>
        </w:tabs>
        <w:ind w:left="6109" w:hanging="360"/>
      </w:pPr>
      <w:rPr>
        <w:rFonts w:ascii="Wingdings" w:hAnsi="Wingdings" w:cs="Wingdings" w:hint="default"/>
        <w:sz w:val="20"/>
      </w:rPr>
    </w:lvl>
    <w:lvl w:ilvl="8">
      <w:start w:val="1"/>
      <w:numFmt w:val="bullet"/>
      <w:lvlText w:val=""/>
      <w:lvlJc w:val="left"/>
      <w:pPr>
        <w:tabs>
          <w:tab w:val="num" w:pos="6829"/>
        </w:tabs>
        <w:ind w:left="6829" w:hanging="360"/>
      </w:pPr>
      <w:rPr>
        <w:rFonts w:ascii="Wingdings" w:hAnsi="Wingdings" w:cs="Wingdings" w:hint="default"/>
        <w:sz w:val="20"/>
      </w:rPr>
    </w:lvl>
  </w:abstractNum>
  <w:abstractNum w:abstractNumId="7">
    <w:nsid w:val="0000000D"/>
    <w:multiLevelType w:val="singleLevel"/>
    <w:tmpl w:val="0000000D"/>
    <w:lvl w:ilvl="0">
      <w:start w:val="1"/>
      <w:numFmt w:val="bullet"/>
      <w:lvlText w:val=""/>
      <w:lvlJc w:val="left"/>
      <w:pPr>
        <w:tabs>
          <w:tab w:val="num" w:pos="0"/>
        </w:tabs>
        <w:ind w:left="2149" w:hanging="360"/>
      </w:pPr>
      <w:rPr>
        <w:rFonts w:ascii="Symbol" w:hAnsi="Symbol" w:cs="Symbol" w:hint="default"/>
        <w:color w:val="000000"/>
        <w:sz w:val="22"/>
        <w:szCs w:val="22"/>
      </w:rPr>
    </w:lvl>
  </w:abstractNum>
  <w:abstractNum w:abstractNumId="8">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0">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11">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7E17B7"/>
    <w:multiLevelType w:val="hybridMultilevel"/>
    <w:tmpl w:val="C9DE089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nsid w:val="1CA50AB2"/>
    <w:multiLevelType w:val="hybridMultilevel"/>
    <w:tmpl w:val="E1B0BFF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480B01"/>
    <w:multiLevelType w:val="hybridMultilevel"/>
    <w:tmpl w:val="AC0E093A"/>
    <w:lvl w:ilvl="0" w:tplc="0000000D">
      <w:start w:val="1"/>
      <w:numFmt w:val="bullet"/>
      <w:lvlText w:val=""/>
      <w:lvlJc w:val="left"/>
      <w:pPr>
        <w:tabs>
          <w:tab w:val="num" w:pos="-720"/>
        </w:tabs>
        <w:ind w:left="1429" w:hanging="360"/>
      </w:pPr>
      <w:rPr>
        <w:rFonts w:ascii="Symbol" w:hAnsi="Symbol" w:cs="Symbol" w:hint="default"/>
        <w:color w:val="000000"/>
        <w:sz w:val="22"/>
        <w:szCs w:val="22"/>
      </w:rPr>
    </w:lvl>
    <w:lvl w:ilvl="1" w:tplc="0000000D">
      <w:start w:val="1"/>
      <w:numFmt w:val="bullet"/>
      <w:lvlText w:val=""/>
      <w:lvlJc w:val="left"/>
      <w:pPr>
        <w:ind w:left="720" w:hanging="360"/>
      </w:pPr>
      <w:rPr>
        <w:rFonts w:ascii="Symbol" w:hAnsi="Symbol" w:cs="Symbol" w:hint="default"/>
        <w:color w:val="000000"/>
        <w:sz w:val="22"/>
        <w:szCs w:val="22"/>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abstractNum w:abstractNumId="17">
    <w:nsid w:val="5C0A37DB"/>
    <w:multiLevelType w:val="hybridMultilevel"/>
    <w:tmpl w:val="F47A85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20">
    <w:nsid w:val="654C5CF1"/>
    <w:multiLevelType w:val="hybridMultilevel"/>
    <w:tmpl w:val="893E848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6A4F182B"/>
    <w:multiLevelType w:val="hybridMultilevel"/>
    <w:tmpl w:val="C850473E"/>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2">
    <w:nsid w:val="6CE96664"/>
    <w:multiLevelType w:val="hybridMultilevel"/>
    <w:tmpl w:val="999ED59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9"/>
  </w:num>
  <w:num w:numId="2">
    <w:abstractNumId w:val="19"/>
  </w:num>
  <w:num w:numId="3">
    <w:abstractNumId w:val="4"/>
  </w:num>
  <w:num w:numId="4">
    <w:abstractNumId w:val="8"/>
  </w:num>
  <w:num w:numId="5">
    <w:abstractNumId w:val="5"/>
  </w:num>
  <w:num w:numId="6">
    <w:abstractNumId w:val="10"/>
  </w:num>
  <w:num w:numId="7">
    <w:abstractNumId w:val="18"/>
  </w:num>
  <w:num w:numId="8">
    <w:abstractNumId w:val="14"/>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16"/>
  </w:num>
  <w:num w:numId="14">
    <w:abstractNumId w:val="22"/>
  </w:num>
  <w:num w:numId="15">
    <w:abstractNumId w:val="0"/>
  </w:num>
  <w:num w:numId="16">
    <w:abstractNumId w:val="1"/>
  </w:num>
  <w:num w:numId="17">
    <w:abstractNumId w:val="2"/>
  </w:num>
  <w:num w:numId="18">
    <w:abstractNumId w:val="3"/>
  </w:num>
  <w:num w:numId="19">
    <w:abstractNumId w:val="6"/>
  </w:num>
  <w:num w:numId="20">
    <w:abstractNumId w:val="17"/>
  </w:num>
  <w:num w:numId="21">
    <w:abstractNumId w:val="20"/>
  </w:num>
  <w:num w:numId="22">
    <w:abstractNumId w:val="13"/>
  </w:num>
  <w:num w:numId="23">
    <w:abstractNumId w:val="2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150BC"/>
    <w:rsid w:val="00030F08"/>
    <w:rsid w:val="00037A73"/>
    <w:rsid w:val="00057832"/>
    <w:rsid w:val="00061D7F"/>
    <w:rsid w:val="00070353"/>
    <w:rsid w:val="00072DBE"/>
    <w:rsid w:val="000732DF"/>
    <w:rsid w:val="000732EC"/>
    <w:rsid w:val="0008137B"/>
    <w:rsid w:val="000848EB"/>
    <w:rsid w:val="00092A53"/>
    <w:rsid w:val="000C2FC9"/>
    <w:rsid w:val="000C7F7B"/>
    <w:rsid w:val="000E3F62"/>
    <w:rsid w:val="000F4068"/>
    <w:rsid w:val="000F55AB"/>
    <w:rsid w:val="000F6573"/>
    <w:rsid w:val="001107F1"/>
    <w:rsid w:val="001302CE"/>
    <w:rsid w:val="001372B8"/>
    <w:rsid w:val="00142442"/>
    <w:rsid w:val="001501CB"/>
    <w:rsid w:val="001768BA"/>
    <w:rsid w:val="00186B54"/>
    <w:rsid w:val="00187AFD"/>
    <w:rsid w:val="0019473E"/>
    <w:rsid w:val="00196C90"/>
    <w:rsid w:val="00197261"/>
    <w:rsid w:val="001A149A"/>
    <w:rsid w:val="001A1AF7"/>
    <w:rsid w:val="001A7230"/>
    <w:rsid w:val="001C21A7"/>
    <w:rsid w:val="001C6C99"/>
    <w:rsid w:val="001D0995"/>
    <w:rsid w:val="001D0E36"/>
    <w:rsid w:val="001D2DE0"/>
    <w:rsid w:val="001D5B9E"/>
    <w:rsid w:val="001E1F6B"/>
    <w:rsid w:val="001F2D1D"/>
    <w:rsid w:val="00211CF0"/>
    <w:rsid w:val="002210D4"/>
    <w:rsid w:val="00242DD8"/>
    <w:rsid w:val="00244AD4"/>
    <w:rsid w:val="002568CC"/>
    <w:rsid w:val="00281368"/>
    <w:rsid w:val="00283E6D"/>
    <w:rsid w:val="00284B56"/>
    <w:rsid w:val="00291B8D"/>
    <w:rsid w:val="002B1225"/>
    <w:rsid w:val="002C195C"/>
    <w:rsid w:val="002C395F"/>
    <w:rsid w:val="002C4995"/>
    <w:rsid w:val="002D435D"/>
    <w:rsid w:val="002E03E4"/>
    <w:rsid w:val="002E4CA4"/>
    <w:rsid w:val="00300EA5"/>
    <w:rsid w:val="00303B1B"/>
    <w:rsid w:val="00305E22"/>
    <w:rsid w:val="0030754D"/>
    <w:rsid w:val="0031371F"/>
    <w:rsid w:val="00314724"/>
    <w:rsid w:val="00320ACB"/>
    <w:rsid w:val="00326296"/>
    <w:rsid w:val="003373B1"/>
    <w:rsid w:val="00356C28"/>
    <w:rsid w:val="00363A0C"/>
    <w:rsid w:val="00364D81"/>
    <w:rsid w:val="0036662B"/>
    <w:rsid w:val="00366C64"/>
    <w:rsid w:val="00370C4F"/>
    <w:rsid w:val="00376F22"/>
    <w:rsid w:val="00380566"/>
    <w:rsid w:val="003872CD"/>
    <w:rsid w:val="00397C18"/>
    <w:rsid w:val="003A2589"/>
    <w:rsid w:val="003B743E"/>
    <w:rsid w:val="003C1F9B"/>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53D1B"/>
    <w:rsid w:val="00456DB3"/>
    <w:rsid w:val="0046379E"/>
    <w:rsid w:val="0046693A"/>
    <w:rsid w:val="00493CF3"/>
    <w:rsid w:val="00495C70"/>
    <w:rsid w:val="004A3121"/>
    <w:rsid w:val="004B3D1B"/>
    <w:rsid w:val="004C6B83"/>
    <w:rsid w:val="004C76B4"/>
    <w:rsid w:val="004D131F"/>
    <w:rsid w:val="004D5341"/>
    <w:rsid w:val="004D5CC2"/>
    <w:rsid w:val="004E0645"/>
    <w:rsid w:val="004F499F"/>
    <w:rsid w:val="005105F1"/>
    <w:rsid w:val="0051282E"/>
    <w:rsid w:val="005131D9"/>
    <w:rsid w:val="005249DB"/>
    <w:rsid w:val="00526B0C"/>
    <w:rsid w:val="00541095"/>
    <w:rsid w:val="0054415B"/>
    <w:rsid w:val="00544FC7"/>
    <w:rsid w:val="00546DA5"/>
    <w:rsid w:val="00563574"/>
    <w:rsid w:val="00565ADA"/>
    <w:rsid w:val="005778CE"/>
    <w:rsid w:val="00580B9A"/>
    <w:rsid w:val="00582C6F"/>
    <w:rsid w:val="00590184"/>
    <w:rsid w:val="00596D60"/>
    <w:rsid w:val="005A05AF"/>
    <w:rsid w:val="005A61AE"/>
    <w:rsid w:val="005A725A"/>
    <w:rsid w:val="005B0113"/>
    <w:rsid w:val="005B7C5A"/>
    <w:rsid w:val="005D011E"/>
    <w:rsid w:val="005E4BFA"/>
    <w:rsid w:val="005F1D17"/>
    <w:rsid w:val="00602B55"/>
    <w:rsid w:val="00607C70"/>
    <w:rsid w:val="00613681"/>
    <w:rsid w:val="006274CA"/>
    <w:rsid w:val="00631F74"/>
    <w:rsid w:val="00631FC8"/>
    <w:rsid w:val="00633394"/>
    <w:rsid w:val="0063525B"/>
    <w:rsid w:val="006546BC"/>
    <w:rsid w:val="00657ABA"/>
    <w:rsid w:val="006614AA"/>
    <w:rsid w:val="00662957"/>
    <w:rsid w:val="00671E9A"/>
    <w:rsid w:val="00681B3F"/>
    <w:rsid w:val="00683111"/>
    <w:rsid w:val="00684DEB"/>
    <w:rsid w:val="006B083D"/>
    <w:rsid w:val="006B5D90"/>
    <w:rsid w:val="006D41C1"/>
    <w:rsid w:val="006E1C56"/>
    <w:rsid w:val="006E21E6"/>
    <w:rsid w:val="006E243A"/>
    <w:rsid w:val="006F3236"/>
    <w:rsid w:val="006F387C"/>
    <w:rsid w:val="00701F9B"/>
    <w:rsid w:val="007036CC"/>
    <w:rsid w:val="00704371"/>
    <w:rsid w:val="00707A27"/>
    <w:rsid w:val="0071074A"/>
    <w:rsid w:val="0071530D"/>
    <w:rsid w:val="00720D97"/>
    <w:rsid w:val="007272A1"/>
    <w:rsid w:val="00732804"/>
    <w:rsid w:val="00741E53"/>
    <w:rsid w:val="00741FBB"/>
    <w:rsid w:val="007427D0"/>
    <w:rsid w:val="0075734E"/>
    <w:rsid w:val="007577EB"/>
    <w:rsid w:val="00764634"/>
    <w:rsid w:val="00773C53"/>
    <w:rsid w:val="00775B47"/>
    <w:rsid w:val="0078024A"/>
    <w:rsid w:val="00792F26"/>
    <w:rsid w:val="007A499C"/>
    <w:rsid w:val="007D344A"/>
    <w:rsid w:val="007D65E9"/>
    <w:rsid w:val="007E2B17"/>
    <w:rsid w:val="007F03C9"/>
    <w:rsid w:val="007F3747"/>
    <w:rsid w:val="00800280"/>
    <w:rsid w:val="0080054C"/>
    <w:rsid w:val="008068CF"/>
    <w:rsid w:val="008069F3"/>
    <w:rsid w:val="00810F32"/>
    <w:rsid w:val="00811399"/>
    <w:rsid w:val="00831877"/>
    <w:rsid w:val="008329E4"/>
    <w:rsid w:val="00833B79"/>
    <w:rsid w:val="00835A44"/>
    <w:rsid w:val="00846363"/>
    <w:rsid w:val="008517D8"/>
    <w:rsid w:val="00851A1E"/>
    <w:rsid w:val="0085519F"/>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D5F9C"/>
    <w:rsid w:val="008E22E5"/>
    <w:rsid w:val="008E5829"/>
    <w:rsid w:val="008F2BB3"/>
    <w:rsid w:val="008F4C74"/>
    <w:rsid w:val="00900D86"/>
    <w:rsid w:val="009042E1"/>
    <w:rsid w:val="00907080"/>
    <w:rsid w:val="00907619"/>
    <w:rsid w:val="0091565C"/>
    <w:rsid w:val="00926846"/>
    <w:rsid w:val="009414CC"/>
    <w:rsid w:val="00950DC0"/>
    <w:rsid w:val="0095270E"/>
    <w:rsid w:val="00955087"/>
    <w:rsid w:val="00962188"/>
    <w:rsid w:val="00974057"/>
    <w:rsid w:val="00976AB4"/>
    <w:rsid w:val="009808DF"/>
    <w:rsid w:val="009913FF"/>
    <w:rsid w:val="009958A6"/>
    <w:rsid w:val="00996927"/>
    <w:rsid w:val="009A0544"/>
    <w:rsid w:val="009A3401"/>
    <w:rsid w:val="009B7EB0"/>
    <w:rsid w:val="009C1993"/>
    <w:rsid w:val="009C43F7"/>
    <w:rsid w:val="009C4479"/>
    <w:rsid w:val="009C7B17"/>
    <w:rsid w:val="009E321B"/>
    <w:rsid w:val="009E4B9F"/>
    <w:rsid w:val="009E7BFD"/>
    <w:rsid w:val="009E7D78"/>
    <w:rsid w:val="009F1724"/>
    <w:rsid w:val="00A03B69"/>
    <w:rsid w:val="00A03D90"/>
    <w:rsid w:val="00A0788F"/>
    <w:rsid w:val="00A112C0"/>
    <w:rsid w:val="00A1747D"/>
    <w:rsid w:val="00A42F32"/>
    <w:rsid w:val="00A57954"/>
    <w:rsid w:val="00A621E8"/>
    <w:rsid w:val="00A63827"/>
    <w:rsid w:val="00A65357"/>
    <w:rsid w:val="00A65CE0"/>
    <w:rsid w:val="00A71EF4"/>
    <w:rsid w:val="00A737B7"/>
    <w:rsid w:val="00A74365"/>
    <w:rsid w:val="00A74A40"/>
    <w:rsid w:val="00A753A1"/>
    <w:rsid w:val="00A75BDA"/>
    <w:rsid w:val="00A84148"/>
    <w:rsid w:val="00A9319F"/>
    <w:rsid w:val="00A9569D"/>
    <w:rsid w:val="00AA49EC"/>
    <w:rsid w:val="00AB37C3"/>
    <w:rsid w:val="00AC5B8C"/>
    <w:rsid w:val="00AC756F"/>
    <w:rsid w:val="00AE61AF"/>
    <w:rsid w:val="00AF19E2"/>
    <w:rsid w:val="00B046BE"/>
    <w:rsid w:val="00B1295B"/>
    <w:rsid w:val="00B14935"/>
    <w:rsid w:val="00B154C8"/>
    <w:rsid w:val="00B15784"/>
    <w:rsid w:val="00B207A9"/>
    <w:rsid w:val="00B2105A"/>
    <w:rsid w:val="00B27339"/>
    <w:rsid w:val="00B30E9F"/>
    <w:rsid w:val="00B3712F"/>
    <w:rsid w:val="00B4630C"/>
    <w:rsid w:val="00B500CA"/>
    <w:rsid w:val="00B522DF"/>
    <w:rsid w:val="00B53CA9"/>
    <w:rsid w:val="00B57C10"/>
    <w:rsid w:val="00B6566A"/>
    <w:rsid w:val="00B6634B"/>
    <w:rsid w:val="00B6645F"/>
    <w:rsid w:val="00B67F61"/>
    <w:rsid w:val="00B71DE6"/>
    <w:rsid w:val="00B7418C"/>
    <w:rsid w:val="00B90461"/>
    <w:rsid w:val="00B90B01"/>
    <w:rsid w:val="00B916B0"/>
    <w:rsid w:val="00B94A19"/>
    <w:rsid w:val="00BA37DC"/>
    <w:rsid w:val="00BA7FEA"/>
    <w:rsid w:val="00BD00F1"/>
    <w:rsid w:val="00BD2D50"/>
    <w:rsid w:val="00BD4817"/>
    <w:rsid w:val="00BD4999"/>
    <w:rsid w:val="00BE47D5"/>
    <w:rsid w:val="00C0063B"/>
    <w:rsid w:val="00C0342D"/>
    <w:rsid w:val="00C04E1B"/>
    <w:rsid w:val="00C10502"/>
    <w:rsid w:val="00C2082E"/>
    <w:rsid w:val="00C23CCF"/>
    <w:rsid w:val="00C25469"/>
    <w:rsid w:val="00C259E5"/>
    <w:rsid w:val="00C265A9"/>
    <w:rsid w:val="00C351C8"/>
    <w:rsid w:val="00C766E9"/>
    <w:rsid w:val="00C94732"/>
    <w:rsid w:val="00C97534"/>
    <w:rsid w:val="00CA26BE"/>
    <w:rsid w:val="00CB39E1"/>
    <w:rsid w:val="00CB565C"/>
    <w:rsid w:val="00CB5C7E"/>
    <w:rsid w:val="00CC099A"/>
    <w:rsid w:val="00CC4D02"/>
    <w:rsid w:val="00CC5AA7"/>
    <w:rsid w:val="00CC69A0"/>
    <w:rsid w:val="00CD013C"/>
    <w:rsid w:val="00CD23A8"/>
    <w:rsid w:val="00CD2AC8"/>
    <w:rsid w:val="00CE2B1B"/>
    <w:rsid w:val="00CE4329"/>
    <w:rsid w:val="00CE5EE8"/>
    <w:rsid w:val="00CF50FF"/>
    <w:rsid w:val="00CF54B7"/>
    <w:rsid w:val="00D16660"/>
    <w:rsid w:val="00D21CEB"/>
    <w:rsid w:val="00D310D1"/>
    <w:rsid w:val="00D312D4"/>
    <w:rsid w:val="00D327D9"/>
    <w:rsid w:val="00D42BB9"/>
    <w:rsid w:val="00D42EB0"/>
    <w:rsid w:val="00D52755"/>
    <w:rsid w:val="00D6486F"/>
    <w:rsid w:val="00D70039"/>
    <w:rsid w:val="00D72C3B"/>
    <w:rsid w:val="00D76F26"/>
    <w:rsid w:val="00D825E5"/>
    <w:rsid w:val="00D84E81"/>
    <w:rsid w:val="00D978E1"/>
    <w:rsid w:val="00DA32F6"/>
    <w:rsid w:val="00DA3D65"/>
    <w:rsid w:val="00DA5B0E"/>
    <w:rsid w:val="00DB423F"/>
    <w:rsid w:val="00DC2ADD"/>
    <w:rsid w:val="00DC3768"/>
    <w:rsid w:val="00DD3EC0"/>
    <w:rsid w:val="00DE19EB"/>
    <w:rsid w:val="00DF124C"/>
    <w:rsid w:val="00DF24A0"/>
    <w:rsid w:val="00DF2552"/>
    <w:rsid w:val="00DF42EA"/>
    <w:rsid w:val="00E04CF1"/>
    <w:rsid w:val="00E16CB4"/>
    <w:rsid w:val="00E20D74"/>
    <w:rsid w:val="00E22432"/>
    <w:rsid w:val="00E242C9"/>
    <w:rsid w:val="00E577AD"/>
    <w:rsid w:val="00E63E1B"/>
    <w:rsid w:val="00E64D9F"/>
    <w:rsid w:val="00E65AC7"/>
    <w:rsid w:val="00E67514"/>
    <w:rsid w:val="00E70C0C"/>
    <w:rsid w:val="00E76ABC"/>
    <w:rsid w:val="00E913CE"/>
    <w:rsid w:val="00EB0585"/>
    <w:rsid w:val="00EB1F66"/>
    <w:rsid w:val="00EC127A"/>
    <w:rsid w:val="00EC5011"/>
    <w:rsid w:val="00EC5D7F"/>
    <w:rsid w:val="00EE2EBC"/>
    <w:rsid w:val="00EE62D8"/>
    <w:rsid w:val="00EF0108"/>
    <w:rsid w:val="00EF0A76"/>
    <w:rsid w:val="00EF0BD5"/>
    <w:rsid w:val="00F10D6C"/>
    <w:rsid w:val="00F10F50"/>
    <w:rsid w:val="00F25216"/>
    <w:rsid w:val="00F26B04"/>
    <w:rsid w:val="00F373E3"/>
    <w:rsid w:val="00F62A72"/>
    <w:rsid w:val="00F64C7A"/>
    <w:rsid w:val="00F7031A"/>
    <w:rsid w:val="00F75E2B"/>
    <w:rsid w:val="00F8109B"/>
    <w:rsid w:val="00F92300"/>
    <w:rsid w:val="00FB719E"/>
    <w:rsid w:val="00FC0970"/>
    <w:rsid w:val="00FC330E"/>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link w:val="PargrafodaListaChar"/>
    <w:uiPriority w:val="34"/>
    <w:qFormat/>
    <w:rsid w:val="00FE2EE0"/>
    <w:pPr>
      <w:ind w:left="720"/>
      <w:contextualSpacing/>
    </w:pPr>
  </w:style>
  <w:style w:type="paragraph" w:customStyle="1" w:styleId="western">
    <w:name w:val="western"/>
    <w:basedOn w:val="Normal"/>
    <w:rsid w:val="00211CF0"/>
    <w:pPr>
      <w:spacing w:before="100" w:after="119"/>
    </w:pPr>
    <w:rPr>
      <w:rFonts w:eastAsia="Calibri"/>
      <w:kern w:val="1"/>
      <w:lang w:eastAsia="zh-CN"/>
    </w:rPr>
  </w:style>
  <w:style w:type="character" w:customStyle="1" w:styleId="PargrafodaListaChar">
    <w:name w:val="Parágrafo da Lista Char"/>
    <w:link w:val="PargrafodaLista"/>
    <w:uiPriority w:val="34"/>
    <w:locked/>
    <w:rsid w:val="00211CF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342732624">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0AC47C-6C7D-4FB6-97FB-635BE2DA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7297</TotalTime>
  <Pages>24</Pages>
  <Words>6833</Words>
  <Characters>36899</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86</cp:revision>
  <cp:lastPrinted>2018-09-14T18:30:00Z</cp:lastPrinted>
  <dcterms:created xsi:type="dcterms:W3CDTF">2018-04-26T17:34:00Z</dcterms:created>
  <dcterms:modified xsi:type="dcterms:W3CDTF">2018-10-23T12:43:00Z</dcterms:modified>
</cp:coreProperties>
</file>