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20</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7A02B4">
        <w:rPr>
          <w:rFonts w:ascii="Arial" w:hAnsi="Arial" w:cs="Arial"/>
          <w:b/>
          <w:sz w:val="22"/>
          <w:szCs w:val="22"/>
        </w:rPr>
        <w:t>7</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A02B4">
        <w:rPr>
          <w:rFonts w:ascii="Arial" w:hAnsi="Arial" w:cs="Arial"/>
          <w:b/>
          <w:sz w:val="22"/>
          <w:szCs w:val="22"/>
        </w:rPr>
        <w:t>10</w:t>
      </w:r>
      <w:r w:rsidRPr="00DB423F">
        <w:rPr>
          <w:rFonts w:ascii="Arial" w:hAnsi="Arial" w:cs="Arial"/>
          <w:b/>
          <w:sz w:val="22"/>
          <w:szCs w:val="22"/>
        </w:rPr>
        <w:t xml:space="preserve"> de </w:t>
      </w:r>
      <w:r w:rsidR="00C445E4">
        <w:rPr>
          <w:rFonts w:ascii="Arial" w:hAnsi="Arial" w:cs="Arial"/>
          <w:b/>
          <w:sz w:val="22"/>
          <w:szCs w:val="22"/>
        </w:rPr>
        <w:t>agosto</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E43510">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E43510">
        <w:rPr>
          <w:rFonts w:ascii="Arial" w:hAnsi="Arial" w:cs="Arial"/>
          <w:b/>
          <w:sz w:val="22"/>
          <w:szCs w:val="22"/>
        </w:rPr>
        <w:t>14</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445E4">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C17097" w:rsidRDefault="007A02B4" w:rsidP="0063525B">
      <w:pPr>
        <w:widowControl w:val="0"/>
        <w:autoSpaceDE w:val="0"/>
        <w:autoSpaceDN w:val="0"/>
        <w:adjustRightInd w:val="0"/>
        <w:jc w:val="both"/>
        <w:rPr>
          <w:rFonts w:ascii="Arial" w:hAnsi="Arial" w:cs="Arial"/>
          <w:b/>
          <w:sz w:val="22"/>
          <w:szCs w:val="22"/>
        </w:rPr>
      </w:pPr>
      <w:r w:rsidRPr="007A02B4">
        <w:rPr>
          <w:rFonts w:ascii="Arial" w:hAnsi="Arial" w:cs="Arial"/>
          <w:b/>
          <w:sz w:val="22"/>
          <w:szCs w:val="22"/>
        </w:rPr>
        <w:t>CONTRATAÇÃO DE EMPRESA PARA PRESTAÇÃO DE SERVIÇOS DE MAO DE OBRA MECANICA</w:t>
      </w:r>
      <w:r w:rsidR="00D01A3D">
        <w:rPr>
          <w:rFonts w:ascii="Arial" w:hAnsi="Arial" w:cs="Arial"/>
          <w:b/>
          <w:sz w:val="22"/>
          <w:szCs w:val="22"/>
        </w:rPr>
        <w:t>, CONFORME DESCRIÇÃO DO ANEXO I</w:t>
      </w:r>
    </w:p>
    <w:p w:rsidR="00D01A3D" w:rsidRDefault="00D01A3D"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A02B4">
        <w:rPr>
          <w:rFonts w:cs="Arial"/>
          <w:sz w:val="22"/>
          <w:szCs w:val="22"/>
        </w:rPr>
        <w:t>10</w:t>
      </w:r>
      <w:r w:rsidR="00C445E4">
        <w:rPr>
          <w:rFonts w:cs="Arial"/>
          <w:sz w:val="22"/>
          <w:szCs w:val="22"/>
        </w:rPr>
        <w:t xml:space="preserve"> DE AGOSTO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E43510">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7A02B4">
        <w:rPr>
          <w:rFonts w:ascii="Arial" w:hAnsi="Arial" w:cs="Arial"/>
          <w:b/>
          <w:sz w:val="22"/>
          <w:szCs w:val="22"/>
        </w:rPr>
        <w:t>7</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7A02B4">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7A02B4">
        <w:rPr>
          <w:rFonts w:ascii="Arial" w:hAnsi="Arial" w:cs="Arial"/>
          <w:b/>
          <w:sz w:val="22"/>
          <w:szCs w:val="22"/>
        </w:rPr>
        <w:t xml:space="preserve">10 </w:t>
      </w:r>
      <w:r w:rsidR="007F03C9" w:rsidRPr="00E242C9">
        <w:rPr>
          <w:rFonts w:ascii="Arial" w:hAnsi="Arial" w:cs="Arial"/>
          <w:b/>
          <w:sz w:val="22"/>
          <w:szCs w:val="22"/>
        </w:rPr>
        <w:t xml:space="preserve">de </w:t>
      </w:r>
      <w:r w:rsidR="007A02B4">
        <w:rPr>
          <w:rFonts w:ascii="Arial" w:hAnsi="Arial" w:cs="Arial"/>
          <w:b/>
          <w:sz w:val="22"/>
          <w:szCs w:val="22"/>
        </w:rPr>
        <w:t>agosto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43510">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819E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5819EF" w:rsidRPr="005819EF">
        <w:rPr>
          <w:rFonts w:ascii="Arial" w:hAnsi="Arial" w:cs="Arial"/>
          <w:b/>
          <w:bCs/>
          <w:sz w:val="22"/>
          <w:szCs w:val="22"/>
        </w:rPr>
        <w:t>25.000,00</w:t>
      </w:r>
      <w:r w:rsidR="00BD394F" w:rsidRPr="005819EF">
        <w:rPr>
          <w:rFonts w:ascii="Arial" w:hAnsi="Arial" w:cs="Arial"/>
          <w:b/>
          <w:bCs/>
          <w:sz w:val="22"/>
          <w:szCs w:val="22"/>
        </w:rPr>
        <w:t xml:space="preserve"> (</w:t>
      </w:r>
      <w:r w:rsidR="005819EF" w:rsidRPr="005819EF">
        <w:rPr>
          <w:rFonts w:ascii="Arial" w:hAnsi="Arial" w:cs="Arial"/>
          <w:b/>
          <w:bCs/>
          <w:sz w:val="22"/>
          <w:szCs w:val="22"/>
        </w:rPr>
        <w:t>Vinte e cinco mil reais</w:t>
      </w:r>
      <w:r w:rsidR="00BD394F" w:rsidRPr="005819EF">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445E4">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w:t>
      </w:r>
      <w:r w:rsidRPr="00E242C9">
        <w:rPr>
          <w:rFonts w:cs="Arial"/>
          <w:sz w:val="22"/>
          <w:szCs w:val="22"/>
        </w:rPr>
        <w:lastRenderedPageBreak/>
        <w:t>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8.2.1 O Pregoeiro procederá à abertura dos envelopes que contêm a proposta </w:t>
      </w:r>
      <w:r w:rsidRPr="00E242C9">
        <w:rPr>
          <w:rFonts w:ascii="Arial" w:hAnsi="Arial" w:cs="Arial"/>
          <w:sz w:val="22"/>
          <w:szCs w:val="22"/>
        </w:rPr>
        <w:lastRenderedPageBreak/>
        <w:t>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B4436">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8B4436">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w:t>
      </w:r>
      <w:r w:rsidRPr="00E242C9">
        <w:rPr>
          <w:rFonts w:ascii="Arial" w:hAnsi="Arial" w:cs="Arial"/>
          <w:sz w:val="22"/>
          <w:szCs w:val="22"/>
        </w:rPr>
        <w:lastRenderedPageBreak/>
        <w:t xml:space="preserve">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w:t>
      </w:r>
      <w:r w:rsidRPr="00E242C9">
        <w:rPr>
          <w:rFonts w:ascii="Arial" w:hAnsi="Arial" w:cs="Arial"/>
          <w:sz w:val="22"/>
          <w:szCs w:val="22"/>
        </w:rPr>
        <w:lastRenderedPageBreak/>
        <w:t>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w:t>
      </w:r>
      <w:r w:rsidRPr="00E242C9">
        <w:rPr>
          <w:rFonts w:ascii="Arial" w:hAnsi="Arial" w:cs="Arial"/>
          <w:sz w:val="22"/>
          <w:szCs w:val="22"/>
        </w:rPr>
        <w:lastRenderedPageBreak/>
        <w:t>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831271"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D67DE0" w:rsidRPr="00E242C9" w:rsidRDefault="00D67DE0" w:rsidP="00AE61AF">
                  <w:pPr>
                    <w:autoSpaceDE w:val="0"/>
                    <w:autoSpaceDN w:val="0"/>
                    <w:adjustRightInd w:val="0"/>
                    <w:jc w:val="both"/>
                    <w:rPr>
                      <w:rFonts w:ascii="Arial" w:hAnsi="Arial" w:cs="Arial"/>
                      <w:b/>
                      <w:bCs/>
                    </w:rPr>
                  </w:pPr>
                  <w:r w:rsidRPr="00E242C9">
                    <w:rPr>
                      <w:rFonts w:ascii="Arial" w:hAnsi="Arial" w:cs="Arial"/>
                      <w:b/>
                      <w:bCs/>
                    </w:rPr>
                    <w:t>ANA ROSA ZANELA</w:t>
                  </w:r>
                </w:p>
                <w:p w:rsidR="00D67DE0" w:rsidRPr="00E242C9" w:rsidRDefault="00D67DE0"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445E4">
        <w:rPr>
          <w:rFonts w:ascii="Arial" w:hAnsi="Arial" w:cs="Arial"/>
          <w:sz w:val="22"/>
          <w:szCs w:val="22"/>
        </w:rPr>
        <w:t>21</w:t>
      </w:r>
      <w:r w:rsidR="00AE61AF" w:rsidRPr="00E242C9">
        <w:rPr>
          <w:rFonts w:ascii="Arial" w:hAnsi="Arial" w:cs="Arial"/>
          <w:sz w:val="22"/>
          <w:szCs w:val="22"/>
        </w:rPr>
        <w:t xml:space="preserve"> de </w:t>
      </w:r>
      <w:r w:rsidR="00E43510">
        <w:rPr>
          <w:rFonts w:ascii="Arial" w:hAnsi="Arial" w:cs="Arial"/>
          <w:sz w:val="22"/>
          <w:szCs w:val="22"/>
        </w:rPr>
        <w:t>ju</w:t>
      </w:r>
      <w:r w:rsidR="00C17449">
        <w:rPr>
          <w:rFonts w:ascii="Arial" w:hAnsi="Arial" w:cs="Arial"/>
          <w:sz w:val="22"/>
          <w:szCs w:val="22"/>
        </w:rPr>
        <w:t>l</w:t>
      </w:r>
      <w:r w:rsidR="00E43510">
        <w:rPr>
          <w:rFonts w:ascii="Arial" w:hAnsi="Arial" w:cs="Arial"/>
          <w:sz w:val="22"/>
          <w:szCs w:val="22"/>
        </w:rPr>
        <w:t>ho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66F7B" w:rsidRPr="00D67DE0" w:rsidRDefault="00466F7B" w:rsidP="00303B1B">
      <w:pPr>
        <w:widowControl w:val="0"/>
        <w:tabs>
          <w:tab w:val="left" w:pos="284"/>
        </w:tabs>
        <w:spacing w:before="120"/>
        <w:jc w:val="center"/>
        <w:rPr>
          <w:rFonts w:ascii="Arial" w:hAnsi="Arial" w:cs="Arial"/>
          <w:b/>
          <w:bCs/>
          <w:sz w:val="22"/>
          <w:szCs w:val="22"/>
        </w:rPr>
      </w:pPr>
      <w:r w:rsidRPr="00D67DE0">
        <w:rPr>
          <w:rFonts w:ascii="Arial" w:hAnsi="Arial" w:cs="Arial"/>
          <w:b/>
          <w:bCs/>
          <w:sz w:val="22"/>
          <w:szCs w:val="22"/>
        </w:rPr>
        <w:lastRenderedPageBreak/>
        <w:t>ANEXO I</w:t>
      </w:r>
    </w:p>
    <w:p w:rsidR="00466F7B" w:rsidRPr="00D67DE0" w:rsidRDefault="00466F7B" w:rsidP="00303B1B">
      <w:pPr>
        <w:widowControl w:val="0"/>
        <w:tabs>
          <w:tab w:val="left" w:pos="284"/>
        </w:tabs>
        <w:spacing w:before="120"/>
        <w:jc w:val="center"/>
        <w:rPr>
          <w:rFonts w:ascii="Arial" w:hAnsi="Arial" w:cs="Arial"/>
          <w:b/>
          <w:bCs/>
          <w:sz w:val="22"/>
          <w:szCs w:val="22"/>
        </w:rPr>
      </w:pPr>
    </w:p>
    <w:tbl>
      <w:tblPr>
        <w:tblStyle w:val="Tabelacomgrade"/>
        <w:tblpPr w:leftFromText="141" w:rightFromText="141" w:horzAnchor="margin" w:tblpY="497"/>
        <w:tblW w:w="8716" w:type="dxa"/>
        <w:tblLayout w:type="fixed"/>
        <w:tblLook w:val="04A0"/>
      </w:tblPr>
      <w:tblGrid>
        <w:gridCol w:w="742"/>
        <w:gridCol w:w="4044"/>
        <w:gridCol w:w="1559"/>
        <w:gridCol w:w="1134"/>
        <w:gridCol w:w="1237"/>
      </w:tblGrid>
      <w:tr w:rsidR="007A02B4" w:rsidTr="007A02B4">
        <w:tc>
          <w:tcPr>
            <w:tcW w:w="742" w:type="dxa"/>
          </w:tcPr>
          <w:p w:rsidR="007A02B4" w:rsidRPr="006C12B7" w:rsidRDefault="007A02B4" w:rsidP="007A02B4">
            <w:pPr>
              <w:pStyle w:val="Estilo"/>
              <w:widowControl/>
              <w:autoSpaceDE/>
              <w:autoSpaceDN/>
              <w:adjustRightInd/>
              <w:spacing w:line="273" w:lineRule="exact"/>
              <w:rPr>
                <w:b/>
                <w:sz w:val="22"/>
                <w:szCs w:val="22"/>
              </w:rPr>
            </w:pPr>
            <w:r w:rsidRPr="006C12B7">
              <w:rPr>
                <w:b/>
                <w:sz w:val="22"/>
                <w:szCs w:val="22"/>
              </w:rPr>
              <w:t>ITEM</w:t>
            </w:r>
          </w:p>
        </w:tc>
        <w:tc>
          <w:tcPr>
            <w:tcW w:w="4044" w:type="dxa"/>
          </w:tcPr>
          <w:p w:rsidR="007A02B4" w:rsidRPr="006C12B7" w:rsidRDefault="007A02B4" w:rsidP="007A02B4">
            <w:pPr>
              <w:pStyle w:val="Estilo"/>
              <w:widowControl/>
              <w:autoSpaceDE/>
              <w:autoSpaceDN/>
              <w:adjustRightInd/>
              <w:spacing w:line="273" w:lineRule="exact"/>
              <w:rPr>
                <w:b/>
                <w:sz w:val="22"/>
                <w:szCs w:val="22"/>
              </w:rPr>
            </w:pPr>
            <w:r>
              <w:rPr>
                <w:b/>
                <w:sz w:val="22"/>
                <w:szCs w:val="22"/>
              </w:rPr>
              <w:t>DESCRIÇÃO</w:t>
            </w:r>
          </w:p>
        </w:tc>
        <w:tc>
          <w:tcPr>
            <w:tcW w:w="1559" w:type="dxa"/>
          </w:tcPr>
          <w:p w:rsidR="007A02B4" w:rsidRPr="006C12B7" w:rsidRDefault="007A02B4" w:rsidP="007A02B4">
            <w:pPr>
              <w:pStyle w:val="Estilo"/>
              <w:widowControl/>
              <w:autoSpaceDE/>
              <w:autoSpaceDN/>
              <w:adjustRightInd/>
              <w:spacing w:line="273" w:lineRule="exact"/>
              <w:jc w:val="center"/>
              <w:rPr>
                <w:b/>
                <w:sz w:val="22"/>
                <w:szCs w:val="22"/>
              </w:rPr>
            </w:pPr>
            <w:proofErr w:type="gramStart"/>
            <w:r w:rsidRPr="006C12B7">
              <w:rPr>
                <w:b/>
                <w:sz w:val="22"/>
                <w:szCs w:val="22"/>
              </w:rPr>
              <w:t>Quantidade</w:t>
            </w:r>
            <w:r>
              <w:rPr>
                <w:b/>
                <w:sz w:val="22"/>
                <w:szCs w:val="22"/>
              </w:rPr>
              <w:t>(</w:t>
            </w:r>
            <w:proofErr w:type="gramEnd"/>
            <w:r>
              <w:rPr>
                <w:b/>
                <w:sz w:val="22"/>
                <w:szCs w:val="22"/>
              </w:rPr>
              <w:t>horas)</w:t>
            </w:r>
          </w:p>
        </w:tc>
        <w:tc>
          <w:tcPr>
            <w:tcW w:w="1134" w:type="dxa"/>
          </w:tcPr>
          <w:p w:rsidR="007A02B4" w:rsidRPr="006C12B7" w:rsidRDefault="007A02B4" w:rsidP="007A02B4">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Unitário</w:t>
            </w:r>
          </w:p>
        </w:tc>
        <w:tc>
          <w:tcPr>
            <w:tcW w:w="1237" w:type="dxa"/>
          </w:tcPr>
          <w:p w:rsidR="007A02B4" w:rsidRPr="006C12B7" w:rsidRDefault="007A02B4" w:rsidP="007A02B4">
            <w:pPr>
              <w:pStyle w:val="Estilo"/>
              <w:widowControl/>
              <w:autoSpaceDE/>
              <w:autoSpaceDN/>
              <w:adjustRightInd/>
              <w:spacing w:line="273" w:lineRule="exact"/>
              <w:jc w:val="center"/>
              <w:rPr>
                <w:b/>
                <w:sz w:val="22"/>
                <w:szCs w:val="22"/>
              </w:rPr>
            </w:pPr>
            <w:r w:rsidRPr="006C12B7">
              <w:rPr>
                <w:b/>
                <w:sz w:val="22"/>
                <w:szCs w:val="22"/>
              </w:rPr>
              <w:t>TOTAL</w:t>
            </w:r>
          </w:p>
        </w:tc>
      </w:tr>
      <w:tr w:rsidR="007A02B4" w:rsidTr="007A02B4">
        <w:tc>
          <w:tcPr>
            <w:tcW w:w="742" w:type="dxa"/>
          </w:tcPr>
          <w:p w:rsidR="007A02B4" w:rsidRDefault="007A02B4" w:rsidP="007A02B4">
            <w:pPr>
              <w:pStyle w:val="Estilo"/>
              <w:widowControl/>
              <w:autoSpaceDE/>
              <w:autoSpaceDN/>
              <w:adjustRightInd/>
              <w:spacing w:line="273" w:lineRule="exact"/>
              <w:rPr>
                <w:sz w:val="22"/>
                <w:szCs w:val="22"/>
              </w:rPr>
            </w:pPr>
            <w:r>
              <w:rPr>
                <w:sz w:val="22"/>
                <w:szCs w:val="22"/>
              </w:rPr>
              <w:t>01</w:t>
            </w:r>
          </w:p>
        </w:tc>
        <w:tc>
          <w:tcPr>
            <w:tcW w:w="4044" w:type="dxa"/>
          </w:tcPr>
          <w:p w:rsidR="007A02B4" w:rsidRDefault="007A02B4" w:rsidP="007A02B4">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leves e utilitários</w:t>
            </w:r>
            <w:r>
              <w:rPr>
                <w:sz w:val="22"/>
                <w:szCs w:val="22"/>
              </w:rPr>
              <w:t xml:space="preserve"> (vans)</w:t>
            </w:r>
            <w:r>
              <w:rPr>
                <w:sz w:val="22"/>
                <w:szCs w:val="22"/>
              </w:rPr>
              <w:t>.</w:t>
            </w:r>
            <w:r>
              <w:rPr>
                <w:sz w:val="22"/>
                <w:szCs w:val="22"/>
              </w:rPr>
              <w:t xml:space="preserve"> A empresa prestadora do serviço deverá informar à prefeitura municipal a listagem de peças a serem substituídas, acrescidas de 01 (um) orçamento, seu ou de um de seus fornecedores de </w:t>
            </w:r>
            <w:proofErr w:type="gramStart"/>
            <w:r>
              <w:rPr>
                <w:sz w:val="22"/>
                <w:szCs w:val="22"/>
              </w:rPr>
              <w:t>peças.</w:t>
            </w:r>
            <w:proofErr w:type="gramEnd"/>
            <w:r>
              <w:rPr>
                <w:sz w:val="22"/>
                <w:szCs w:val="22"/>
              </w:rPr>
              <w:t>Uma vez efetuada a aquisição das peças, o contratado deverá aguardar ordem do setor de compras para efetuar o trabalho, que deverá conter hora de início e término do serviço, devidamente assinado pelo ordenador do serviço.</w:t>
            </w:r>
          </w:p>
        </w:tc>
        <w:tc>
          <w:tcPr>
            <w:tcW w:w="1559" w:type="dxa"/>
          </w:tcPr>
          <w:p w:rsidR="007A02B4" w:rsidRDefault="007A02B4" w:rsidP="007A02B4">
            <w:pPr>
              <w:pStyle w:val="Estilo"/>
              <w:widowControl/>
              <w:autoSpaceDE/>
              <w:autoSpaceDN/>
              <w:adjustRightInd/>
              <w:spacing w:line="273" w:lineRule="exact"/>
              <w:jc w:val="center"/>
              <w:rPr>
                <w:sz w:val="22"/>
                <w:szCs w:val="22"/>
              </w:rPr>
            </w:pPr>
            <w:r>
              <w:rPr>
                <w:sz w:val="22"/>
                <w:szCs w:val="22"/>
              </w:rPr>
              <w:t>500</w:t>
            </w:r>
          </w:p>
          <w:p w:rsidR="007A02B4" w:rsidRDefault="007A02B4" w:rsidP="007A02B4">
            <w:pPr>
              <w:pStyle w:val="Estilo"/>
              <w:widowControl/>
              <w:autoSpaceDE/>
              <w:autoSpaceDN/>
              <w:adjustRightInd/>
              <w:spacing w:line="273" w:lineRule="exact"/>
              <w:jc w:val="center"/>
              <w:rPr>
                <w:sz w:val="22"/>
                <w:szCs w:val="22"/>
              </w:rPr>
            </w:pPr>
          </w:p>
        </w:tc>
        <w:tc>
          <w:tcPr>
            <w:tcW w:w="1134" w:type="dxa"/>
          </w:tcPr>
          <w:p w:rsidR="007A02B4" w:rsidRDefault="007A02B4" w:rsidP="007A02B4">
            <w:pPr>
              <w:pStyle w:val="Estilo"/>
              <w:widowControl/>
              <w:autoSpaceDE/>
              <w:autoSpaceDN/>
              <w:adjustRightInd/>
              <w:spacing w:line="273" w:lineRule="exact"/>
              <w:jc w:val="center"/>
              <w:rPr>
                <w:sz w:val="22"/>
                <w:szCs w:val="22"/>
              </w:rPr>
            </w:pPr>
            <w:r>
              <w:rPr>
                <w:sz w:val="22"/>
                <w:szCs w:val="22"/>
              </w:rPr>
              <w:t>50,00</w:t>
            </w:r>
          </w:p>
        </w:tc>
        <w:tc>
          <w:tcPr>
            <w:tcW w:w="1237" w:type="dxa"/>
          </w:tcPr>
          <w:p w:rsidR="007A02B4" w:rsidRDefault="007A02B4" w:rsidP="007A02B4">
            <w:pPr>
              <w:pStyle w:val="Estilo"/>
              <w:widowControl/>
              <w:autoSpaceDE/>
              <w:autoSpaceDN/>
              <w:adjustRightInd/>
              <w:spacing w:line="273" w:lineRule="exact"/>
              <w:jc w:val="center"/>
              <w:rPr>
                <w:sz w:val="22"/>
                <w:szCs w:val="22"/>
              </w:rPr>
            </w:pPr>
            <w:r>
              <w:rPr>
                <w:sz w:val="22"/>
                <w:szCs w:val="22"/>
              </w:rPr>
              <w:t>25.000,00</w:t>
            </w:r>
          </w:p>
        </w:tc>
      </w:tr>
      <w:tr w:rsidR="007A02B4" w:rsidTr="007A02B4">
        <w:trPr>
          <w:trHeight w:val="389"/>
        </w:trPr>
        <w:tc>
          <w:tcPr>
            <w:tcW w:w="742" w:type="dxa"/>
          </w:tcPr>
          <w:p w:rsidR="007A02B4" w:rsidRDefault="007A02B4" w:rsidP="007A02B4">
            <w:pPr>
              <w:pStyle w:val="Estilo"/>
              <w:widowControl/>
              <w:autoSpaceDE/>
              <w:autoSpaceDN/>
              <w:adjustRightInd/>
              <w:spacing w:line="273" w:lineRule="exact"/>
              <w:rPr>
                <w:sz w:val="22"/>
                <w:szCs w:val="22"/>
              </w:rPr>
            </w:pPr>
          </w:p>
        </w:tc>
        <w:tc>
          <w:tcPr>
            <w:tcW w:w="4044" w:type="dxa"/>
          </w:tcPr>
          <w:p w:rsidR="007A02B4" w:rsidRPr="008F7149" w:rsidRDefault="007A02B4" w:rsidP="007A02B4">
            <w:pPr>
              <w:pStyle w:val="Estilo"/>
              <w:widowControl/>
              <w:autoSpaceDE/>
              <w:autoSpaceDN/>
              <w:adjustRightInd/>
              <w:spacing w:line="273" w:lineRule="exact"/>
              <w:rPr>
                <w:b/>
                <w:sz w:val="22"/>
                <w:szCs w:val="22"/>
              </w:rPr>
            </w:pPr>
            <w:r w:rsidRPr="008F7149">
              <w:rPr>
                <w:b/>
                <w:sz w:val="22"/>
                <w:szCs w:val="22"/>
              </w:rPr>
              <w:t>TOTAL</w:t>
            </w:r>
          </w:p>
        </w:tc>
        <w:tc>
          <w:tcPr>
            <w:tcW w:w="1559" w:type="dxa"/>
          </w:tcPr>
          <w:p w:rsidR="007A02B4" w:rsidRDefault="007A02B4" w:rsidP="007A02B4">
            <w:pPr>
              <w:pStyle w:val="Estilo"/>
              <w:widowControl/>
              <w:autoSpaceDE/>
              <w:autoSpaceDN/>
              <w:adjustRightInd/>
              <w:spacing w:line="273" w:lineRule="exact"/>
              <w:jc w:val="center"/>
              <w:rPr>
                <w:sz w:val="22"/>
                <w:szCs w:val="22"/>
              </w:rPr>
            </w:pPr>
          </w:p>
        </w:tc>
        <w:tc>
          <w:tcPr>
            <w:tcW w:w="1134" w:type="dxa"/>
          </w:tcPr>
          <w:p w:rsidR="007A02B4" w:rsidRDefault="007A02B4" w:rsidP="007A02B4">
            <w:pPr>
              <w:pStyle w:val="Estilo"/>
              <w:widowControl/>
              <w:autoSpaceDE/>
              <w:autoSpaceDN/>
              <w:adjustRightInd/>
              <w:spacing w:line="273" w:lineRule="exact"/>
              <w:jc w:val="center"/>
              <w:rPr>
                <w:sz w:val="22"/>
                <w:szCs w:val="22"/>
              </w:rPr>
            </w:pPr>
          </w:p>
        </w:tc>
        <w:tc>
          <w:tcPr>
            <w:tcW w:w="1237" w:type="dxa"/>
          </w:tcPr>
          <w:p w:rsidR="007A02B4" w:rsidRPr="008A771E" w:rsidRDefault="007A02B4" w:rsidP="007A02B4">
            <w:pPr>
              <w:pStyle w:val="Estilo"/>
              <w:widowControl/>
              <w:autoSpaceDE/>
              <w:autoSpaceDN/>
              <w:adjustRightInd/>
              <w:spacing w:line="273" w:lineRule="exact"/>
              <w:jc w:val="center"/>
              <w:rPr>
                <w:b/>
                <w:sz w:val="22"/>
                <w:szCs w:val="22"/>
              </w:rPr>
            </w:pPr>
            <w:r>
              <w:rPr>
                <w:b/>
                <w:sz w:val="22"/>
                <w:szCs w:val="22"/>
              </w:rPr>
              <w:t>25.000,00</w:t>
            </w:r>
          </w:p>
        </w:tc>
      </w:tr>
    </w:tbl>
    <w:p w:rsidR="00D67DE0" w:rsidRDefault="00D67DE0"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7A02B4">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7A02B4">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7A02B4">
        <w:rPr>
          <w:rFonts w:ascii="Arial" w:hAnsi="Arial" w:cs="Arial"/>
          <w:b/>
          <w:sz w:val="22"/>
          <w:szCs w:val="22"/>
        </w:rPr>
        <w:t>7</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715B96">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lastRenderedPageBreak/>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w:t>
      </w:r>
      <w:r w:rsidRPr="00E242C9">
        <w:rPr>
          <w:rFonts w:ascii="Arial" w:hAnsi="Arial" w:cs="Arial"/>
          <w:sz w:val="22"/>
          <w:szCs w:val="22"/>
        </w:rPr>
        <w:lastRenderedPageBreak/>
        <w:t xml:space="preserve">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DE0" w:rsidRDefault="00D67DE0" w:rsidP="007036CC">
      <w:r>
        <w:separator/>
      </w:r>
    </w:p>
  </w:endnote>
  <w:endnote w:type="continuationSeparator" w:id="1">
    <w:p w:rsidR="00D67DE0" w:rsidRDefault="00D67DE0"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E0" w:rsidRDefault="00D67DE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67DE0" w:rsidRDefault="00D67DE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DE0" w:rsidRDefault="00D67DE0" w:rsidP="007036CC">
      <w:r>
        <w:separator/>
      </w:r>
    </w:p>
  </w:footnote>
  <w:footnote w:type="continuationSeparator" w:id="1">
    <w:p w:rsidR="00D67DE0" w:rsidRDefault="00D67DE0"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E0" w:rsidRPr="00AF7750" w:rsidRDefault="00831271" w:rsidP="002C195C">
    <w:pPr>
      <w:pStyle w:val="Cabealho"/>
      <w:rPr>
        <w:rFonts w:ascii="Arial" w:eastAsia="PMingLiU" w:hAnsi="Arial" w:cs="Arial"/>
        <w:color w:val="333333"/>
        <w:sz w:val="44"/>
      </w:rPr>
    </w:pPr>
    <w:r w:rsidRPr="00831271">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3169681" r:id="rId2"/>
      </w:pict>
    </w:r>
    <w:r w:rsidR="00D67DE0">
      <w:rPr>
        <w:rFonts w:ascii="Arial" w:eastAsia="PMingLiU" w:hAnsi="Arial" w:cs="Arial"/>
        <w:color w:val="333333"/>
        <w:sz w:val="44"/>
      </w:rPr>
      <w:t xml:space="preserve">              </w:t>
    </w:r>
    <w:r w:rsidR="00D67DE0" w:rsidRPr="00AF7750">
      <w:rPr>
        <w:rFonts w:ascii="Arial" w:eastAsia="PMingLiU" w:hAnsi="Arial" w:cs="Arial"/>
        <w:color w:val="333333"/>
        <w:sz w:val="44"/>
      </w:rPr>
      <w:t>Estado de Santa Catarina</w:t>
    </w:r>
  </w:p>
  <w:p w:rsidR="00D67DE0" w:rsidRPr="00AF7750" w:rsidRDefault="00D67DE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67DE0" w:rsidRPr="002F2CD3" w:rsidRDefault="00D67DE0" w:rsidP="002C195C">
    <w:pPr>
      <w:pStyle w:val="Cabealho"/>
    </w:pPr>
  </w:p>
  <w:p w:rsidR="00D67DE0" w:rsidRDefault="00D67D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23</Pages>
  <Words>6589</Words>
  <Characters>35586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71</cp:revision>
  <cp:lastPrinted>2017-07-17T11:59:00Z</cp:lastPrinted>
  <dcterms:created xsi:type="dcterms:W3CDTF">2017-02-09T11:49:00Z</dcterms:created>
  <dcterms:modified xsi:type="dcterms:W3CDTF">2017-08-02T12:02:00Z</dcterms:modified>
</cp:coreProperties>
</file>